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445" w:rsidRDefault="00EA7445" w:rsidP="00EA744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5D5DCA19" wp14:editId="721F17FE">
            <wp:extent cx="790575" cy="914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7445" w:rsidRDefault="00EA7445" w:rsidP="00EA74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7445">
        <w:rPr>
          <w:rFonts w:ascii="Times New Roman" w:hAnsi="Times New Roman" w:cs="Times New Roman"/>
          <w:b/>
          <w:sz w:val="28"/>
          <w:szCs w:val="28"/>
        </w:rPr>
        <w:t>HOSPITAL FOR SPECIAL SURGERY</w:t>
      </w:r>
    </w:p>
    <w:p w:rsidR="00EA7445" w:rsidRDefault="00EA7445" w:rsidP="00EA74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Institutional Review Board</w:t>
      </w:r>
    </w:p>
    <w:p w:rsidR="00EA7445" w:rsidRDefault="00EA7445" w:rsidP="00EA744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7445" w:rsidRDefault="00DB4718" w:rsidP="00EA744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IRB</w:t>
      </w:r>
      <w:r w:rsidR="00EA744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A7445" w:rsidRPr="00EA7445">
        <w:rPr>
          <w:rFonts w:ascii="Times New Roman" w:eastAsia="Times New Roman" w:hAnsi="Times New Roman" w:cs="Times New Roman"/>
          <w:b/>
          <w:sz w:val="28"/>
          <w:szCs w:val="28"/>
        </w:rPr>
        <w:t>SUBMISSION REQUIREMENTS</w:t>
      </w:r>
    </w:p>
    <w:p w:rsidR="0023792C" w:rsidRDefault="0023792C" w:rsidP="00EA744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74D24" w:rsidRDefault="00AC5A18" w:rsidP="00474D2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C5A18">
        <w:rPr>
          <w:rFonts w:ascii="Times New Roman" w:eastAsia="Times New Roman" w:hAnsi="Times New Roman" w:cs="Times New Roman"/>
          <w:sz w:val="24"/>
          <w:szCs w:val="24"/>
        </w:rPr>
        <w:t>eCAP</w:t>
      </w:r>
      <w:proofErr w:type="gramEnd"/>
      <w:r w:rsidRPr="00AC5A18">
        <w:rPr>
          <w:rFonts w:ascii="Times New Roman" w:eastAsia="Times New Roman" w:hAnsi="Times New Roman" w:cs="Times New Roman"/>
          <w:sz w:val="24"/>
          <w:szCs w:val="24"/>
        </w:rPr>
        <w:t xml:space="preserve"> is the acronym for the HSS electronic Clinical Application Portal</w:t>
      </w:r>
      <w:r w:rsidR="00AC6048">
        <w:rPr>
          <w:rFonts w:ascii="Times New Roman" w:eastAsia="Times New Roman" w:hAnsi="Times New Roman" w:cs="Times New Roman"/>
          <w:sz w:val="24"/>
          <w:szCs w:val="24"/>
        </w:rPr>
        <w:t>.  All of the S</w:t>
      </w:r>
      <w:r w:rsidR="00474D24">
        <w:rPr>
          <w:rFonts w:ascii="Times New Roman" w:eastAsia="Times New Roman" w:hAnsi="Times New Roman" w:cs="Times New Roman"/>
          <w:sz w:val="24"/>
          <w:szCs w:val="24"/>
        </w:rPr>
        <w:t xml:space="preserve">ervices at HSS use eCAP for submission of their clinical research protocols.  </w:t>
      </w:r>
    </w:p>
    <w:p w:rsidR="00474D24" w:rsidRDefault="00474D24" w:rsidP="00474D2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74D24" w:rsidRDefault="00474D24" w:rsidP="00474D2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eCAP Home Page is accessed via the following links:  </w:t>
      </w:r>
    </w:p>
    <w:p w:rsidR="00AC5A18" w:rsidRPr="00474D24" w:rsidRDefault="00474D24" w:rsidP="00474D2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Internet access:  </w:t>
      </w:r>
      <w:hyperlink r:id="rId9" w:history="1">
        <w:r w:rsidRPr="00474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http://www.hss.edu/institutional-review-board.asp</w:t>
        </w:r>
      </w:hyperlink>
    </w:p>
    <w:p w:rsidR="00474D24" w:rsidRPr="00474D24" w:rsidRDefault="00474D24" w:rsidP="00474D24">
      <w:pPr>
        <w:spacing w:line="240" w:lineRule="auto"/>
        <w:rPr>
          <w:rFonts w:ascii="Times New Roman" w:eastAsia="Times New Roman" w:hAnsi="Times New Roman" w:cs="Times New Roman"/>
          <w:color w:val="0000FF"/>
          <w:sz w:val="32"/>
          <w:szCs w:val="32"/>
        </w:rPr>
      </w:pPr>
      <w:r w:rsidRPr="00474D24">
        <w:rPr>
          <w:rFonts w:ascii="Times New Roman" w:eastAsia="Times New Roman" w:hAnsi="Times New Roman" w:cs="Times New Roman"/>
          <w:sz w:val="24"/>
          <w:szCs w:val="24"/>
        </w:rPr>
        <w:t xml:space="preserve">Intranet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74D24">
        <w:rPr>
          <w:rFonts w:ascii="Times New Roman" w:eastAsia="Times New Roman" w:hAnsi="Times New Roman" w:cs="Times New Roman"/>
          <w:sz w:val="24"/>
          <w:szCs w:val="24"/>
        </w:rPr>
        <w:t xml:space="preserve">ccess:  </w:t>
      </w:r>
      <w:r w:rsidRPr="00474D24">
        <w:rPr>
          <w:rFonts w:ascii="Times New Roman" w:eastAsia="Times New Roman" w:hAnsi="Times New Roman" w:cs="Times New Roman"/>
          <w:color w:val="0000FF"/>
          <w:sz w:val="24"/>
          <w:szCs w:val="24"/>
        </w:rPr>
        <w:t>http://intranet.hss.edu/research/IRB</w:t>
      </w:r>
    </w:p>
    <w:p w:rsidR="00474D24" w:rsidRDefault="00474D24" w:rsidP="00474D24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C6048" w:rsidRDefault="00AC6048" w:rsidP="00AC604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eCAP Account:  </w:t>
      </w:r>
      <w:r w:rsidRPr="00AC6048">
        <w:rPr>
          <w:rFonts w:ascii="Times New Roman" w:eastAsia="Times New Roman" w:hAnsi="Times New Roman" w:cs="Times New Roman"/>
          <w:sz w:val="24"/>
          <w:szCs w:val="24"/>
        </w:rPr>
        <w:t>Contact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Yang Zhou (</w:t>
      </w:r>
      <w:hyperlink r:id="rId10" w:history="1">
        <w:r w:rsidRPr="002E521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zhouy@hss.edu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) to have an eCAP account created for you. Provide her with your name, department, e-mail address and study role (study staff, co-investigator, coordinator) or questions about log in.</w:t>
      </w:r>
    </w:p>
    <w:p w:rsidR="00AC6048" w:rsidRDefault="00AC6048" w:rsidP="00AC604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C6048" w:rsidRPr="00AC6048" w:rsidRDefault="00AC6048" w:rsidP="00AC604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eCAP training:  Contact Charles Castel (</w:t>
      </w:r>
      <w:hyperlink r:id="rId11" w:history="1">
        <w:r w:rsidRPr="002E521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castelc@hss.edu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) in the IRB Administration Office.</w:t>
      </w:r>
    </w:p>
    <w:p w:rsidR="00EA7445" w:rsidRPr="00EA7445" w:rsidRDefault="00EA7445" w:rsidP="00EA7445">
      <w:pPr>
        <w:spacing w:line="240" w:lineRule="auto"/>
        <w:rPr>
          <w:rFonts w:ascii="Times New Roman" w:eastAsia="Times New Roman" w:hAnsi="Times New Roman" w:cs="Times New Roman"/>
          <w:szCs w:val="20"/>
        </w:rPr>
      </w:pPr>
    </w:p>
    <w:p w:rsidR="00EA7445" w:rsidRDefault="001B1E40" w:rsidP="00EA7445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There are </w:t>
      </w:r>
      <w:r w:rsidRPr="003B1DAF">
        <w:rPr>
          <w:rFonts w:ascii="Times New Roman" w:eastAsia="Times New Roman" w:hAnsi="Times New Roman" w:cs="Times New Roman"/>
          <w:b/>
        </w:rPr>
        <w:t>eCAP Quik Guides</w:t>
      </w:r>
      <w:r>
        <w:rPr>
          <w:rFonts w:ascii="Times New Roman" w:eastAsia="Times New Roman" w:hAnsi="Times New Roman" w:cs="Times New Roman"/>
        </w:rPr>
        <w:t xml:space="preserve"> available to guide you through creating</w:t>
      </w:r>
      <w:r w:rsidR="00034EDA">
        <w:rPr>
          <w:rFonts w:ascii="Times New Roman" w:eastAsia="Times New Roman" w:hAnsi="Times New Roman" w:cs="Times New Roman"/>
        </w:rPr>
        <w:t xml:space="preserve">, revising </w:t>
      </w:r>
      <w:r>
        <w:rPr>
          <w:rFonts w:ascii="Times New Roman" w:eastAsia="Times New Roman" w:hAnsi="Times New Roman" w:cs="Times New Roman"/>
        </w:rPr>
        <w:t>and submitting a protocol for CRP and IRB review at th</w:t>
      </w:r>
      <w:r w:rsidR="00804FE9"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</w:rPr>
        <w:t xml:space="preserve"> </w:t>
      </w:r>
      <w:hyperlink r:id="rId12" w:history="1">
        <w:r w:rsidRPr="00804FE9">
          <w:rPr>
            <w:rStyle w:val="Hyperlink"/>
            <w:rFonts w:ascii="Times New Roman" w:eastAsia="Times New Roman" w:hAnsi="Times New Roman" w:cs="Times New Roman"/>
          </w:rPr>
          <w:t>link</w:t>
        </w:r>
      </w:hyperlink>
      <w:r w:rsidR="00804FE9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 </w:t>
      </w:r>
    </w:p>
    <w:p w:rsidR="0023792C" w:rsidRDefault="0023792C" w:rsidP="00EA7445">
      <w:pPr>
        <w:spacing w:line="240" w:lineRule="auto"/>
        <w:rPr>
          <w:rFonts w:ascii="Times New Roman" w:eastAsia="Times New Roman" w:hAnsi="Times New Roman" w:cs="Times New Roman"/>
        </w:rPr>
      </w:pPr>
    </w:p>
    <w:p w:rsidR="0023792C" w:rsidRDefault="0023792C" w:rsidP="00EA7445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Contact Barbara Bosco, </w:t>
      </w:r>
      <w:r w:rsidR="00034EDA">
        <w:rPr>
          <w:rFonts w:ascii="Times New Roman" w:eastAsia="Times New Roman" w:hAnsi="Times New Roman" w:cs="Times New Roman"/>
        </w:rPr>
        <w:t>Manager, Clinical Review Panels</w:t>
      </w:r>
      <w:r w:rsidR="00E03311">
        <w:rPr>
          <w:rFonts w:ascii="Times New Roman" w:eastAsia="Times New Roman" w:hAnsi="Times New Roman" w:cs="Times New Roman"/>
        </w:rPr>
        <w:t>, x1914,</w:t>
      </w:r>
      <w:r w:rsidR="00034ED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hyperlink r:id="rId13" w:history="1">
        <w:r w:rsidR="00804FE9" w:rsidRPr="009E0F80">
          <w:rPr>
            <w:rStyle w:val="Hyperlink"/>
            <w:rFonts w:ascii="Times New Roman" w:eastAsia="Times New Roman" w:hAnsi="Times New Roman" w:cs="Times New Roman"/>
          </w:rPr>
          <w:t xml:space="preserve">boscob@hss.edu) </w:t>
        </w:r>
      </w:hyperlink>
      <w:r w:rsidR="00034EDA">
        <w:rPr>
          <w:rFonts w:ascii="Times New Roman" w:eastAsia="Times New Roman" w:hAnsi="Times New Roman" w:cs="Times New Roman"/>
        </w:rPr>
        <w:t xml:space="preserve"> for questions</w:t>
      </w:r>
      <w:r w:rsidR="009A4DDF">
        <w:rPr>
          <w:rFonts w:ascii="Times New Roman" w:eastAsia="Times New Roman" w:hAnsi="Times New Roman" w:cs="Times New Roman"/>
        </w:rPr>
        <w:t xml:space="preserve"> </w:t>
      </w:r>
      <w:r w:rsidR="00034EDA">
        <w:rPr>
          <w:rFonts w:ascii="Times New Roman" w:eastAsia="Times New Roman" w:hAnsi="Times New Roman" w:cs="Times New Roman"/>
        </w:rPr>
        <w:t>relating to the CRPs.</w:t>
      </w:r>
      <w:r>
        <w:rPr>
          <w:rFonts w:ascii="Times New Roman" w:eastAsia="Times New Roman" w:hAnsi="Times New Roman" w:cs="Times New Roman"/>
        </w:rPr>
        <w:t xml:space="preserve"> </w:t>
      </w:r>
    </w:p>
    <w:p w:rsidR="0023792C" w:rsidRDefault="0023792C" w:rsidP="00EA7445">
      <w:pPr>
        <w:spacing w:line="240" w:lineRule="auto"/>
        <w:rPr>
          <w:rFonts w:ascii="Times New Roman" w:eastAsia="Times New Roman" w:hAnsi="Times New Roman" w:cs="Times New Roman"/>
        </w:rPr>
      </w:pPr>
    </w:p>
    <w:p w:rsidR="001B1E40" w:rsidRDefault="001B1E40" w:rsidP="00EA7445">
      <w:pPr>
        <w:spacing w:line="240" w:lineRule="auto"/>
        <w:rPr>
          <w:rFonts w:ascii="Times New Roman" w:eastAsia="Times New Roman" w:hAnsi="Times New Roman" w:cs="Times New Roman"/>
        </w:rPr>
      </w:pPr>
    </w:p>
    <w:p w:rsidR="001B1E40" w:rsidRDefault="0023792C" w:rsidP="0023792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OVERVIEW OF THE IRB SUBMISSION PROCESS</w:t>
      </w:r>
    </w:p>
    <w:p w:rsidR="001B1E40" w:rsidRPr="00EA7445" w:rsidRDefault="001B1E40" w:rsidP="00EA7445">
      <w:pPr>
        <w:spacing w:line="240" w:lineRule="auto"/>
        <w:rPr>
          <w:rFonts w:ascii="Times New Roman" w:eastAsia="Times New Roman" w:hAnsi="Times New Roman" w:cs="Times New Roman"/>
        </w:rPr>
      </w:pPr>
    </w:p>
    <w:p w:rsidR="00EA7445" w:rsidRDefault="00C0730A" w:rsidP="00EA7445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 submission process for review of human subject research pro</w:t>
      </w:r>
      <w:r w:rsidR="00440142">
        <w:rPr>
          <w:rFonts w:ascii="Times New Roman" w:eastAsia="Times New Roman" w:hAnsi="Times New Roman" w:cs="Times New Roman"/>
        </w:rPr>
        <w:t>tocols</w:t>
      </w:r>
      <w:r>
        <w:rPr>
          <w:rFonts w:ascii="Times New Roman" w:eastAsia="Times New Roman" w:hAnsi="Times New Roman" w:cs="Times New Roman"/>
        </w:rPr>
        <w:t xml:space="preserve"> is </w:t>
      </w:r>
      <w:r w:rsidR="00EA7445" w:rsidRPr="00EA7445">
        <w:rPr>
          <w:rFonts w:ascii="Times New Roman" w:eastAsia="Times New Roman" w:hAnsi="Times New Roman" w:cs="Times New Roman"/>
        </w:rPr>
        <w:t>divided into two segments:</w:t>
      </w:r>
    </w:p>
    <w:p w:rsidR="00C0730A" w:rsidRDefault="00C0730A" w:rsidP="00EA7445">
      <w:pPr>
        <w:spacing w:line="240" w:lineRule="auto"/>
        <w:rPr>
          <w:rFonts w:ascii="Times New Roman" w:eastAsia="Times New Roman" w:hAnsi="Times New Roman" w:cs="Times New Roman"/>
        </w:rPr>
      </w:pPr>
    </w:p>
    <w:p w:rsidR="00C0730A" w:rsidRPr="00C0730A" w:rsidRDefault="00C0730A" w:rsidP="00C0730A">
      <w:pPr>
        <w:pStyle w:val="ListParagraph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</w:rPr>
      </w:pPr>
      <w:r w:rsidRPr="00C0730A">
        <w:rPr>
          <w:rFonts w:ascii="Times New Roman" w:eastAsia="Times New Roman" w:hAnsi="Times New Roman" w:cs="Times New Roman"/>
        </w:rPr>
        <w:t xml:space="preserve">Scientific Preview and Approval  (Parts I &amp; II)  </w:t>
      </w:r>
    </w:p>
    <w:p w:rsidR="00C0730A" w:rsidRDefault="00C0730A" w:rsidP="00C0730A">
      <w:pPr>
        <w:pStyle w:val="ListParagraph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</w:rPr>
      </w:pPr>
      <w:r w:rsidRPr="00C0730A">
        <w:rPr>
          <w:rFonts w:ascii="Times New Roman" w:eastAsia="Times New Roman" w:hAnsi="Times New Roman" w:cs="Times New Roman"/>
        </w:rPr>
        <w:t>IRB Review and Approval  (Part III)</w:t>
      </w:r>
    </w:p>
    <w:p w:rsidR="0023792C" w:rsidRDefault="0023792C" w:rsidP="0023792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792C" w:rsidRPr="00F6264D" w:rsidRDefault="0023792C" w:rsidP="0023792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6264D">
        <w:rPr>
          <w:rFonts w:ascii="Times New Roman" w:eastAsia="Times New Roman" w:hAnsi="Times New Roman" w:cs="Times New Roman"/>
          <w:b/>
          <w:sz w:val="28"/>
          <w:szCs w:val="28"/>
        </w:rPr>
        <w:t>Scientific Pre-Review</w:t>
      </w:r>
    </w:p>
    <w:p w:rsidR="0023792C" w:rsidRDefault="0023792C" w:rsidP="0023792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792C" w:rsidRPr="00C0730A" w:rsidRDefault="0023792C" w:rsidP="0023792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730A">
        <w:rPr>
          <w:rFonts w:ascii="Times New Roman" w:eastAsia="Times New Roman" w:hAnsi="Times New Roman" w:cs="Times New Roman"/>
          <w:sz w:val="24"/>
          <w:szCs w:val="24"/>
        </w:rPr>
        <w:t>The Scientific Clinical Review Panels (CRPs) review research protocols prior to submission to the IRB.  The CRPs focus on:</w:t>
      </w:r>
    </w:p>
    <w:p w:rsidR="0023792C" w:rsidRPr="00C0730A" w:rsidRDefault="0023792C" w:rsidP="0023792C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730A">
        <w:rPr>
          <w:rFonts w:ascii="Times New Roman" w:eastAsia="Times New Roman" w:hAnsi="Times New Roman" w:cs="Times New Roman"/>
          <w:sz w:val="24"/>
          <w:szCs w:val="24"/>
        </w:rPr>
        <w:t xml:space="preserve">assessing feasibility of a study, </w:t>
      </w:r>
    </w:p>
    <w:p w:rsidR="0023792C" w:rsidRPr="00C0730A" w:rsidRDefault="0023792C" w:rsidP="0023792C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730A">
        <w:rPr>
          <w:rFonts w:ascii="Times New Roman" w:eastAsia="Times New Roman" w:hAnsi="Times New Roman" w:cs="Times New Roman"/>
          <w:sz w:val="24"/>
          <w:szCs w:val="24"/>
        </w:rPr>
        <w:t>the research questions and outcomes,</w:t>
      </w:r>
    </w:p>
    <w:p w:rsidR="0023792C" w:rsidRPr="00C0730A" w:rsidRDefault="0023792C" w:rsidP="0023792C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730A">
        <w:rPr>
          <w:rFonts w:ascii="Times New Roman" w:eastAsia="Times New Roman" w:hAnsi="Times New Roman" w:cs="Times New Roman"/>
          <w:sz w:val="24"/>
          <w:szCs w:val="24"/>
        </w:rPr>
        <w:t>study design,</w:t>
      </w:r>
    </w:p>
    <w:p w:rsidR="0023792C" w:rsidRPr="00C0730A" w:rsidRDefault="0023792C" w:rsidP="0023792C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730A">
        <w:rPr>
          <w:rFonts w:ascii="Times New Roman" w:eastAsia="Times New Roman" w:hAnsi="Times New Roman" w:cs="Times New Roman"/>
          <w:sz w:val="24"/>
          <w:szCs w:val="24"/>
        </w:rPr>
        <w:t>data being collected,</w:t>
      </w:r>
    </w:p>
    <w:p w:rsidR="0023792C" w:rsidRDefault="0023792C" w:rsidP="0023792C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730A">
        <w:rPr>
          <w:rFonts w:ascii="Times New Roman" w:eastAsia="Times New Roman" w:hAnsi="Times New Roman" w:cs="Times New Roman"/>
          <w:sz w:val="24"/>
          <w:szCs w:val="24"/>
        </w:rPr>
        <w:t>sample size and data analysis</w:t>
      </w:r>
    </w:p>
    <w:p w:rsidR="00AC2DE3" w:rsidRDefault="0023792C" w:rsidP="0023792C">
      <w:pPr>
        <w:rPr>
          <w:rFonts w:ascii="Times New Roman" w:eastAsia="Times New Roman" w:hAnsi="Times New Roman" w:cs="Times New Roman"/>
          <w:sz w:val="24"/>
          <w:szCs w:val="24"/>
        </w:rPr>
      </w:pPr>
      <w:r w:rsidRPr="00C0730A">
        <w:rPr>
          <w:rFonts w:ascii="Times New Roman" w:eastAsia="Times New Roman" w:hAnsi="Times New Roman" w:cs="Times New Roman"/>
          <w:sz w:val="24"/>
          <w:szCs w:val="24"/>
        </w:rPr>
        <w:t>This is done to ensure that the scientific methodology is sound so investigators will be able to answer their research questions at the conclusion of the study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to ensure that it will be publishable.</w:t>
      </w:r>
    </w:p>
    <w:p w:rsidR="0023792C" w:rsidRPr="007E6292" w:rsidRDefault="007E6292" w:rsidP="0023792C">
      <w:pPr>
        <w:rPr>
          <w:rFonts w:ascii="Times New Roman" w:hAnsi="Times New Roman" w:cs="Times New Roman"/>
          <w:b/>
          <w:sz w:val="24"/>
          <w:szCs w:val="24"/>
        </w:rPr>
      </w:pPr>
      <w:r w:rsidRPr="007E6292">
        <w:rPr>
          <w:rFonts w:ascii="Times New Roman" w:eastAsia="Times New Roman" w:hAnsi="Times New Roman" w:cs="Times New Roman"/>
          <w:b/>
          <w:sz w:val="24"/>
          <w:szCs w:val="24"/>
        </w:rPr>
        <w:t xml:space="preserve">NOTE:  </w:t>
      </w:r>
      <w:r w:rsidR="00AC2DE3" w:rsidRPr="007E6292">
        <w:rPr>
          <w:rFonts w:ascii="Times New Roman" w:eastAsia="Times New Roman" w:hAnsi="Times New Roman" w:cs="Times New Roman"/>
          <w:b/>
          <w:sz w:val="24"/>
          <w:szCs w:val="24"/>
        </w:rPr>
        <w:t xml:space="preserve">Be sure to upload the sponsor protocol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for</w:t>
      </w:r>
      <w:r w:rsidR="00AC2DE3" w:rsidRPr="007E6292">
        <w:rPr>
          <w:rFonts w:ascii="Times New Roman" w:eastAsia="Times New Roman" w:hAnsi="Times New Roman" w:cs="Times New Roman"/>
          <w:b/>
          <w:sz w:val="24"/>
          <w:szCs w:val="24"/>
        </w:rPr>
        <w:t xml:space="preserve"> externally-sponsored stud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ies</w:t>
      </w:r>
      <w:r w:rsidR="00AC2DE3" w:rsidRPr="007E629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23792C" w:rsidRPr="007E6292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:rsidR="00EA7445" w:rsidRPr="00EA7445" w:rsidRDefault="00EA7445" w:rsidP="00EA7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40" w:lineRule="auto"/>
        <w:jc w:val="center"/>
        <w:rPr>
          <w:rFonts w:ascii="Times New Roman" w:eastAsia="Times New Roman" w:hAnsi="Times New Roman" w:cs="Times New Roman"/>
          <w:b/>
          <w:color w:val="333399"/>
          <w:sz w:val="28"/>
          <w:szCs w:val="28"/>
        </w:rPr>
      </w:pPr>
      <w:r w:rsidRPr="00EA7445">
        <w:rPr>
          <w:rFonts w:ascii="Times New Roman" w:eastAsia="Times New Roman" w:hAnsi="Times New Roman" w:cs="Times New Roman"/>
          <w:b/>
          <w:color w:val="333399"/>
          <w:sz w:val="28"/>
          <w:szCs w:val="28"/>
        </w:rPr>
        <w:lastRenderedPageBreak/>
        <w:t>SCIENTIFIC PRE-REVIEW</w:t>
      </w:r>
    </w:p>
    <w:p w:rsidR="00EA7445" w:rsidRPr="00EA7445" w:rsidRDefault="00EA7445" w:rsidP="00EA7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A7445" w:rsidRPr="00EA7445" w:rsidRDefault="00EA7445" w:rsidP="00EA7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40" w:lineRule="auto"/>
        <w:jc w:val="center"/>
        <w:rPr>
          <w:rFonts w:ascii="Times New Roman" w:eastAsia="Times New Roman" w:hAnsi="Times New Roman" w:cs="Times New Roman"/>
          <w:i/>
          <w:color w:val="333399"/>
          <w:sz w:val="28"/>
          <w:szCs w:val="28"/>
        </w:rPr>
      </w:pPr>
      <w:r w:rsidRPr="00EA7445">
        <w:rPr>
          <w:rFonts w:ascii="Times New Roman" w:eastAsia="Times New Roman" w:hAnsi="Times New Roman" w:cs="Times New Roman"/>
          <w:i/>
          <w:color w:val="333399"/>
          <w:sz w:val="28"/>
          <w:szCs w:val="28"/>
        </w:rPr>
        <w:t>All protocols must be pre-reviewed and approved by the appropriate Departmental Clinical Pre-Review Panel</w:t>
      </w:r>
      <w:r w:rsidRPr="00EA7445">
        <w:rPr>
          <w:rFonts w:ascii="Times New Roman" w:eastAsia="Times New Roman" w:hAnsi="Times New Roman" w:cs="Times New Roman"/>
          <w:b/>
          <w:i/>
          <w:color w:val="333399"/>
          <w:sz w:val="28"/>
          <w:szCs w:val="28"/>
        </w:rPr>
        <w:t>.</w:t>
      </w:r>
      <w:r w:rsidRPr="00EA7445">
        <w:rPr>
          <w:rFonts w:ascii="Times New Roman" w:eastAsia="Times New Roman" w:hAnsi="Times New Roman" w:cs="Times New Roman"/>
          <w:i/>
          <w:color w:val="333399"/>
          <w:sz w:val="28"/>
          <w:szCs w:val="28"/>
        </w:rPr>
        <w:t xml:space="preserve">  </w:t>
      </w:r>
    </w:p>
    <w:p w:rsidR="00286571" w:rsidRDefault="00EA7445" w:rsidP="00EA7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40" w:lineRule="auto"/>
        <w:jc w:val="center"/>
        <w:rPr>
          <w:rFonts w:ascii="Times New Roman" w:eastAsia="Times New Roman" w:hAnsi="Times New Roman" w:cs="Times New Roman"/>
          <w:i/>
          <w:color w:val="333399"/>
          <w:sz w:val="28"/>
          <w:szCs w:val="28"/>
        </w:rPr>
      </w:pPr>
      <w:r w:rsidRPr="00EA7445">
        <w:rPr>
          <w:rFonts w:ascii="Times New Roman" w:eastAsia="Times New Roman" w:hAnsi="Times New Roman" w:cs="Times New Roman"/>
          <w:b/>
          <w:i/>
          <w:color w:val="333399"/>
          <w:sz w:val="28"/>
          <w:szCs w:val="28"/>
          <w:u w:val="single"/>
        </w:rPr>
        <w:t xml:space="preserve">Complete Parts I &amp; II of the </w:t>
      </w:r>
      <w:r w:rsidR="00C0730A">
        <w:rPr>
          <w:rFonts w:ascii="Times New Roman" w:eastAsia="Times New Roman" w:hAnsi="Times New Roman" w:cs="Times New Roman"/>
          <w:b/>
          <w:i/>
          <w:color w:val="333399"/>
          <w:sz w:val="28"/>
          <w:szCs w:val="28"/>
          <w:u w:val="single"/>
        </w:rPr>
        <w:t xml:space="preserve">eCAP </w:t>
      </w:r>
      <w:proofErr w:type="gramStart"/>
      <w:r w:rsidR="00C0730A">
        <w:rPr>
          <w:rFonts w:ascii="Times New Roman" w:eastAsia="Times New Roman" w:hAnsi="Times New Roman" w:cs="Times New Roman"/>
          <w:b/>
          <w:i/>
          <w:color w:val="333399"/>
          <w:sz w:val="28"/>
          <w:szCs w:val="28"/>
          <w:u w:val="single"/>
        </w:rPr>
        <w:t>Smartform</w:t>
      </w:r>
      <w:r w:rsidR="00286571">
        <w:rPr>
          <w:rFonts w:ascii="Times New Roman" w:eastAsia="Times New Roman" w:hAnsi="Times New Roman" w:cs="Times New Roman"/>
          <w:b/>
          <w:i/>
          <w:color w:val="333399"/>
          <w:sz w:val="28"/>
          <w:szCs w:val="28"/>
          <w:u w:val="single"/>
        </w:rPr>
        <w:t>,</w:t>
      </w:r>
      <w:proofErr w:type="gramEnd"/>
      <w:r w:rsidR="00286571">
        <w:rPr>
          <w:rFonts w:ascii="Times New Roman" w:eastAsia="Times New Roman" w:hAnsi="Times New Roman" w:cs="Times New Roman"/>
          <w:b/>
          <w:i/>
          <w:color w:val="333399"/>
          <w:sz w:val="28"/>
          <w:szCs w:val="28"/>
          <w:u w:val="single"/>
        </w:rPr>
        <w:t xml:space="preserve"> upload appropriate documents</w:t>
      </w:r>
      <w:r w:rsidRPr="00EA7445">
        <w:rPr>
          <w:rFonts w:ascii="Times New Roman" w:eastAsia="Times New Roman" w:hAnsi="Times New Roman" w:cs="Times New Roman"/>
          <w:b/>
          <w:i/>
          <w:color w:val="333399"/>
          <w:sz w:val="28"/>
          <w:szCs w:val="28"/>
          <w:u w:val="single"/>
        </w:rPr>
        <w:t xml:space="preserve"> and submit it to </w:t>
      </w:r>
      <w:r w:rsidR="00C805EC">
        <w:rPr>
          <w:rFonts w:ascii="Times New Roman" w:eastAsia="Times New Roman" w:hAnsi="Times New Roman" w:cs="Times New Roman"/>
          <w:b/>
          <w:i/>
          <w:color w:val="333399"/>
          <w:sz w:val="28"/>
          <w:szCs w:val="28"/>
          <w:u w:val="single"/>
        </w:rPr>
        <w:t>your</w:t>
      </w:r>
      <w:r w:rsidRPr="00EA7445">
        <w:rPr>
          <w:rFonts w:ascii="Times New Roman" w:eastAsia="Times New Roman" w:hAnsi="Times New Roman" w:cs="Times New Roman"/>
          <w:b/>
          <w:i/>
          <w:color w:val="333399"/>
          <w:sz w:val="28"/>
          <w:szCs w:val="28"/>
          <w:u w:val="single"/>
        </w:rPr>
        <w:t xml:space="preserve"> appropriate Clinical Review Panel for scientific review.</w:t>
      </w:r>
      <w:r w:rsidRPr="00EA7445">
        <w:rPr>
          <w:rFonts w:ascii="Times New Roman" w:eastAsia="Times New Roman" w:hAnsi="Times New Roman" w:cs="Times New Roman"/>
          <w:i/>
          <w:color w:val="333399"/>
          <w:sz w:val="28"/>
          <w:szCs w:val="28"/>
        </w:rPr>
        <w:t xml:space="preserve"> </w:t>
      </w:r>
    </w:p>
    <w:p w:rsidR="009A4DDF" w:rsidRDefault="00286571" w:rsidP="00EA7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NOTE:  </w:t>
      </w:r>
    </w:p>
    <w:p w:rsidR="009A4DDF" w:rsidRDefault="009A4DDF" w:rsidP="00EA7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O</w:t>
      </w:r>
      <w:r w:rsidR="00286571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nly the PI can submit 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a new</w:t>
      </w:r>
      <w:r w:rsidR="00286571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protocol to the CRP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.  </w:t>
      </w:r>
    </w:p>
    <w:p w:rsidR="00EA7445" w:rsidRPr="00EA7445" w:rsidRDefault="009A4DDF" w:rsidP="00EA7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40" w:lineRule="auto"/>
        <w:jc w:val="center"/>
        <w:rPr>
          <w:rFonts w:ascii="Times New Roman" w:eastAsia="Times New Roman" w:hAnsi="Times New Roman" w:cs="Times New Roman"/>
          <w:i/>
          <w:color w:val="33339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The Smartform is ‘locked’  upon submission to the CRP.</w:t>
      </w:r>
      <w:r w:rsidR="00EA7445" w:rsidRPr="00EA7445">
        <w:rPr>
          <w:rFonts w:ascii="Times New Roman" w:eastAsia="Times New Roman" w:hAnsi="Times New Roman" w:cs="Times New Roman"/>
          <w:i/>
          <w:color w:val="333399"/>
          <w:sz w:val="28"/>
          <w:szCs w:val="28"/>
        </w:rPr>
        <w:t xml:space="preserve"> </w:t>
      </w:r>
    </w:p>
    <w:p w:rsidR="00EA7445" w:rsidRPr="00EA7445" w:rsidRDefault="00EA7445" w:rsidP="00EA7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40" w:lineRule="auto"/>
        <w:jc w:val="center"/>
        <w:rPr>
          <w:rFonts w:ascii="Times New Roman" w:eastAsia="Times New Roman" w:hAnsi="Times New Roman" w:cs="Times New Roman"/>
          <w:i/>
          <w:color w:val="333399"/>
          <w:sz w:val="28"/>
          <w:szCs w:val="28"/>
        </w:rPr>
      </w:pPr>
      <w:r w:rsidRPr="00EA7445">
        <w:rPr>
          <w:rFonts w:ascii="Times New Roman" w:eastAsia="Times New Roman" w:hAnsi="Times New Roman" w:cs="Times New Roman"/>
          <w:i/>
          <w:color w:val="333399"/>
          <w:sz w:val="28"/>
          <w:szCs w:val="28"/>
        </w:rPr>
        <w:t>Please consult the list below for the Chairpersons and contact individuals to obtain information for submission requirements and deadlines.</w:t>
      </w:r>
    </w:p>
    <w:p w:rsidR="004C24D8" w:rsidRDefault="004C24D8" w:rsidP="00EA7445">
      <w:pPr>
        <w:rPr>
          <w:rFonts w:ascii="Times New Roman" w:hAnsi="Times New Roman" w:cs="Times New Roman"/>
          <w:sz w:val="24"/>
          <w:szCs w:val="24"/>
        </w:rPr>
      </w:pPr>
    </w:p>
    <w:p w:rsidR="0041212E" w:rsidRPr="0041212E" w:rsidRDefault="0041212E" w:rsidP="00EA7445">
      <w:pPr>
        <w:rPr>
          <w:rFonts w:ascii="Times New Roman" w:hAnsi="Times New Roman" w:cs="Times New Roman"/>
          <w:sz w:val="24"/>
          <w:szCs w:val="24"/>
        </w:rPr>
      </w:pPr>
      <w:r w:rsidRPr="0041212E">
        <w:rPr>
          <w:rFonts w:ascii="Times New Roman" w:hAnsi="Times New Roman" w:cs="Times New Roman"/>
          <w:sz w:val="24"/>
          <w:szCs w:val="24"/>
        </w:rPr>
        <w:t xml:space="preserve">There are </w:t>
      </w:r>
      <w:r w:rsidR="003931B2">
        <w:rPr>
          <w:rFonts w:ascii="Times New Roman" w:hAnsi="Times New Roman" w:cs="Times New Roman"/>
          <w:sz w:val="24"/>
          <w:szCs w:val="24"/>
        </w:rPr>
        <w:t>10</w:t>
      </w:r>
      <w:r w:rsidRPr="0041212E">
        <w:rPr>
          <w:rFonts w:ascii="Times New Roman" w:hAnsi="Times New Roman" w:cs="Times New Roman"/>
          <w:sz w:val="24"/>
          <w:szCs w:val="24"/>
        </w:rPr>
        <w:t xml:space="preserve"> CRP’</w:t>
      </w:r>
      <w:r>
        <w:rPr>
          <w:rFonts w:ascii="Times New Roman" w:hAnsi="Times New Roman" w:cs="Times New Roman"/>
          <w:sz w:val="24"/>
          <w:szCs w:val="24"/>
        </w:rPr>
        <w:t>s:</w:t>
      </w:r>
    </w:p>
    <w:p w:rsidR="00C0730A" w:rsidRPr="00AC2DE3" w:rsidRDefault="00C0730A" w:rsidP="00AC2DE3">
      <w:pPr>
        <w:rPr>
          <w:rFonts w:ascii="Times New Roman" w:hAnsi="Times New Roman" w:cs="Times New Roman"/>
          <w:sz w:val="24"/>
          <w:szCs w:val="24"/>
        </w:rPr>
      </w:pPr>
      <w:r w:rsidRPr="00AC2DE3">
        <w:rPr>
          <w:rFonts w:ascii="Times New Roman" w:hAnsi="Times New Roman" w:cs="Times New Roman"/>
          <w:b/>
          <w:sz w:val="24"/>
          <w:szCs w:val="24"/>
        </w:rPr>
        <w:t xml:space="preserve">Orthopaedic CRP:  </w:t>
      </w:r>
      <w:r w:rsidRPr="00AC2DE3">
        <w:rPr>
          <w:rFonts w:ascii="Times New Roman" w:hAnsi="Times New Roman" w:cs="Times New Roman"/>
          <w:sz w:val="24"/>
          <w:szCs w:val="24"/>
        </w:rPr>
        <w:t>Dr. Jo A. Hannafin is the Chair; Barbara Bosco is the</w:t>
      </w:r>
      <w:r w:rsidR="00C805EC">
        <w:rPr>
          <w:rFonts w:ascii="Times New Roman" w:hAnsi="Times New Roman" w:cs="Times New Roman"/>
          <w:sz w:val="24"/>
          <w:szCs w:val="24"/>
        </w:rPr>
        <w:t xml:space="preserve"> Administrator</w:t>
      </w:r>
      <w:r w:rsidRPr="00AC2DE3">
        <w:rPr>
          <w:rFonts w:ascii="Times New Roman" w:hAnsi="Times New Roman" w:cs="Times New Roman"/>
          <w:sz w:val="24"/>
          <w:szCs w:val="24"/>
        </w:rPr>
        <w:t>, x1914</w:t>
      </w:r>
    </w:p>
    <w:p w:rsidR="0041212E" w:rsidRPr="00AC2DE3" w:rsidRDefault="0041212E" w:rsidP="00AC2DE3">
      <w:pPr>
        <w:rPr>
          <w:rFonts w:ascii="Times New Roman" w:hAnsi="Times New Roman" w:cs="Times New Roman"/>
          <w:sz w:val="24"/>
          <w:szCs w:val="24"/>
        </w:rPr>
      </w:pPr>
      <w:r w:rsidRPr="00AC2DE3">
        <w:rPr>
          <w:rFonts w:ascii="Times New Roman" w:hAnsi="Times New Roman" w:cs="Times New Roman"/>
          <w:b/>
          <w:sz w:val="24"/>
          <w:szCs w:val="24"/>
        </w:rPr>
        <w:t>Rheumatology CRP</w:t>
      </w:r>
      <w:r w:rsidRPr="00AC2DE3">
        <w:rPr>
          <w:rFonts w:ascii="Times New Roman" w:hAnsi="Times New Roman" w:cs="Times New Roman"/>
          <w:sz w:val="24"/>
          <w:szCs w:val="24"/>
        </w:rPr>
        <w:t xml:space="preserve">:  Dr. Lisa Mandl is the Chair; </w:t>
      </w:r>
      <w:r w:rsidR="00822FFB">
        <w:rPr>
          <w:rFonts w:ascii="Times New Roman" w:hAnsi="Times New Roman" w:cs="Times New Roman"/>
          <w:sz w:val="24"/>
          <w:szCs w:val="24"/>
        </w:rPr>
        <w:t xml:space="preserve">Carey Ford </w:t>
      </w:r>
      <w:r w:rsidRPr="00AC2DE3">
        <w:rPr>
          <w:rFonts w:ascii="Times New Roman" w:hAnsi="Times New Roman" w:cs="Times New Roman"/>
          <w:sz w:val="24"/>
          <w:szCs w:val="24"/>
        </w:rPr>
        <w:t>is the</w:t>
      </w:r>
      <w:r w:rsidR="00C805EC">
        <w:rPr>
          <w:rFonts w:ascii="Times New Roman" w:hAnsi="Times New Roman" w:cs="Times New Roman"/>
          <w:sz w:val="24"/>
          <w:szCs w:val="24"/>
        </w:rPr>
        <w:t xml:space="preserve"> Administrator</w:t>
      </w:r>
      <w:r w:rsidRPr="00AC2DE3">
        <w:rPr>
          <w:rFonts w:ascii="Times New Roman" w:hAnsi="Times New Roman" w:cs="Times New Roman"/>
          <w:sz w:val="24"/>
          <w:szCs w:val="24"/>
        </w:rPr>
        <w:t>, x</w:t>
      </w:r>
      <w:r w:rsidR="00822FFB">
        <w:rPr>
          <w:rFonts w:ascii="Times New Roman" w:hAnsi="Times New Roman" w:cs="Times New Roman"/>
          <w:sz w:val="24"/>
          <w:szCs w:val="24"/>
        </w:rPr>
        <w:t>1698</w:t>
      </w:r>
    </w:p>
    <w:p w:rsidR="0041212E" w:rsidRPr="00AC2DE3" w:rsidRDefault="0041212E" w:rsidP="00AC2DE3">
      <w:pPr>
        <w:rPr>
          <w:rFonts w:ascii="Times New Roman" w:hAnsi="Times New Roman" w:cs="Times New Roman"/>
          <w:sz w:val="24"/>
          <w:szCs w:val="24"/>
        </w:rPr>
      </w:pPr>
      <w:r w:rsidRPr="00AC2DE3">
        <w:rPr>
          <w:rFonts w:ascii="Times New Roman" w:hAnsi="Times New Roman" w:cs="Times New Roman"/>
          <w:b/>
          <w:sz w:val="24"/>
          <w:szCs w:val="24"/>
        </w:rPr>
        <w:t>Arthroplasty CRP</w:t>
      </w:r>
      <w:r w:rsidRPr="00AC2DE3">
        <w:rPr>
          <w:rFonts w:ascii="Times New Roman" w:hAnsi="Times New Roman" w:cs="Times New Roman"/>
          <w:sz w:val="24"/>
          <w:szCs w:val="24"/>
        </w:rPr>
        <w:t>:  Dr. Douglas Padgett is the Chair; Amethia Joseph is the</w:t>
      </w:r>
      <w:r w:rsidR="00C805EC">
        <w:rPr>
          <w:rFonts w:ascii="Times New Roman" w:hAnsi="Times New Roman" w:cs="Times New Roman"/>
          <w:sz w:val="24"/>
          <w:szCs w:val="24"/>
        </w:rPr>
        <w:t xml:space="preserve"> Administrator</w:t>
      </w:r>
      <w:r w:rsidRPr="00AC2DE3">
        <w:rPr>
          <w:rFonts w:ascii="Times New Roman" w:hAnsi="Times New Roman" w:cs="Times New Roman"/>
          <w:sz w:val="24"/>
          <w:szCs w:val="24"/>
        </w:rPr>
        <w:t>, x</w:t>
      </w:r>
      <w:r w:rsidR="00766640" w:rsidRPr="00AC2DE3">
        <w:rPr>
          <w:rFonts w:ascii="Times New Roman" w:hAnsi="Times New Roman" w:cs="Times New Roman"/>
          <w:sz w:val="24"/>
          <w:szCs w:val="24"/>
        </w:rPr>
        <w:t>8757</w:t>
      </w:r>
    </w:p>
    <w:p w:rsidR="0041212E" w:rsidRPr="00AC2DE3" w:rsidRDefault="0041212E" w:rsidP="00AC2DE3">
      <w:pPr>
        <w:rPr>
          <w:rFonts w:ascii="Times New Roman" w:hAnsi="Times New Roman" w:cs="Times New Roman"/>
          <w:sz w:val="24"/>
          <w:szCs w:val="24"/>
        </w:rPr>
      </w:pPr>
      <w:r w:rsidRPr="00AC2DE3">
        <w:rPr>
          <w:rFonts w:ascii="Times New Roman" w:hAnsi="Times New Roman" w:cs="Times New Roman"/>
          <w:b/>
          <w:sz w:val="24"/>
          <w:szCs w:val="24"/>
        </w:rPr>
        <w:t>Radiology CRP</w:t>
      </w:r>
      <w:r w:rsidRPr="00AC2DE3">
        <w:rPr>
          <w:rFonts w:ascii="Times New Roman" w:hAnsi="Times New Roman" w:cs="Times New Roman"/>
          <w:sz w:val="24"/>
          <w:szCs w:val="24"/>
        </w:rPr>
        <w:t>:  Dr. Ted Miller is the Chair; Roseann Zeldin is the</w:t>
      </w:r>
      <w:r w:rsidR="00C805EC">
        <w:rPr>
          <w:rFonts w:ascii="Times New Roman" w:hAnsi="Times New Roman" w:cs="Times New Roman"/>
          <w:sz w:val="24"/>
          <w:szCs w:val="24"/>
        </w:rPr>
        <w:t xml:space="preserve"> Administrator</w:t>
      </w:r>
      <w:r w:rsidRPr="00AC2DE3">
        <w:rPr>
          <w:rFonts w:ascii="Times New Roman" w:hAnsi="Times New Roman" w:cs="Times New Roman"/>
          <w:sz w:val="24"/>
          <w:szCs w:val="24"/>
        </w:rPr>
        <w:t>, x1025</w:t>
      </w:r>
    </w:p>
    <w:p w:rsidR="0041212E" w:rsidRPr="00AC2DE3" w:rsidRDefault="0041212E" w:rsidP="00AC2DE3">
      <w:pPr>
        <w:rPr>
          <w:rFonts w:ascii="Times New Roman" w:hAnsi="Times New Roman" w:cs="Times New Roman"/>
          <w:sz w:val="24"/>
          <w:szCs w:val="24"/>
        </w:rPr>
      </w:pPr>
      <w:r w:rsidRPr="00AC2DE3">
        <w:rPr>
          <w:rFonts w:ascii="Times New Roman" w:hAnsi="Times New Roman" w:cs="Times New Roman"/>
          <w:b/>
          <w:sz w:val="24"/>
          <w:szCs w:val="24"/>
        </w:rPr>
        <w:t>Rehabilitation CRP</w:t>
      </w:r>
      <w:r w:rsidR="00DA3B17">
        <w:rPr>
          <w:rFonts w:ascii="Times New Roman" w:hAnsi="Times New Roman" w:cs="Times New Roman"/>
          <w:sz w:val="24"/>
          <w:szCs w:val="24"/>
        </w:rPr>
        <w:t xml:space="preserve">:  Mary Murray-Weir </w:t>
      </w:r>
      <w:r w:rsidRPr="00AC2DE3">
        <w:rPr>
          <w:rFonts w:ascii="Times New Roman" w:hAnsi="Times New Roman" w:cs="Times New Roman"/>
          <w:sz w:val="24"/>
          <w:szCs w:val="24"/>
        </w:rPr>
        <w:t>i</w:t>
      </w:r>
      <w:r w:rsidR="009B4C02">
        <w:rPr>
          <w:rFonts w:ascii="Times New Roman" w:hAnsi="Times New Roman" w:cs="Times New Roman"/>
          <w:sz w:val="24"/>
          <w:szCs w:val="24"/>
        </w:rPr>
        <w:t>s</w:t>
      </w:r>
      <w:r w:rsidR="00C805EC">
        <w:rPr>
          <w:rFonts w:ascii="Times New Roman" w:hAnsi="Times New Roman" w:cs="Times New Roman"/>
          <w:sz w:val="24"/>
          <w:szCs w:val="24"/>
        </w:rPr>
        <w:t xml:space="preserve"> the Chair; Gwen Weinstein-</w:t>
      </w:r>
      <w:proofErr w:type="spellStart"/>
      <w:r w:rsidR="00C805EC">
        <w:rPr>
          <w:rFonts w:ascii="Times New Roman" w:hAnsi="Times New Roman" w:cs="Times New Roman"/>
          <w:sz w:val="24"/>
          <w:szCs w:val="24"/>
        </w:rPr>
        <w:t>Zlotnick</w:t>
      </w:r>
      <w:proofErr w:type="spellEnd"/>
      <w:r w:rsidR="00C805EC">
        <w:rPr>
          <w:rFonts w:ascii="Times New Roman" w:hAnsi="Times New Roman" w:cs="Times New Roman"/>
          <w:sz w:val="24"/>
          <w:szCs w:val="24"/>
        </w:rPr>
        <w:t xml:space="preserve"> is </w:t>
      </w:r>
      <w:r w:rsidR="00484CC5">
        <w:rPr>
          <w:rFonts w:ascii="Times New Roman" w:hAnsi="Times New Roman" w:cs="Times New Roman"/>
          <w:sz w:val="24"/>
          <w:szCs w:val="24"/>
        </w:rPr>
        <w:t>t</w:t>
      </w:r>
      <w:r w:rsidR="00C805EC">
        <w:rPr>
          <w:rFonts w:ascii="Times New Roman" w:hAnsi="Times New Roman" w:cs="Times New Roman"/>
          <w:sz w:val="24"/>
          <w:szCs w:val="24"/>
        </w:rPr>
        <w:t>he Administrator</w:t>
      </w:r>
      <w:r w:rsidRPr="00AC2DE3">
        <w:rPr>
          <w:rFonts w:ascii="Times New Roman" w:hAnsi="Times New Roman" w:cs="Times New Roman"/>
          <w:sz w:val="24"/>
          <w:szCs w:val="24"/>
        </w:rPr>
        <w:t>, x</w:t>
      </w:r>
      <w:r w:rsidR="00484CC5">
        <w:rPr>
          <w:rFonts w:ascii="Times New Roman" w:hAnsi="Times New Roman" w:cs="Times New Roman"/>
          <w:sz w:val="24"/>
          <w:szCs w:val="24"/>
        </w:rPr>
        <w:t>1660</w:t>
      </w:r>
    </w:p>
    <w:p w:rsidR="002A5989" w:rsidRPr="00AC2DE3" w:rsidRDefault="002A5989" w:rsidP="00AC2DE3">
      <w:pPr>
        <w:rPr>
          <w:rFonts w:ascii="Times New Roman" w:hAnsi="Times New Roman" w:cs="Times New Roman"/>
          <w:sz w:val="24"/>
          <w:szCs w:val="24"/>
        </w:rPr>
      </w:pPr>
      <w:r w:rsidRPr="00AC2DE3">
        <w:rPr>
          <w:rFonts w:ascii="Times New Roman" w:hAnsi="Times New Roman" w:cs="Times New Roman"/>
          <w:b/>
          <w:sz w:val="24"/>
          <w:szCs w:val="24"/>
        </w:rPr>
        <w:t>Anesthesia CRP</w:t>
      </w:r>
      <w:r w:rsidRPr="00AC2DE3">
        <w:rPr>
          <w:rFonts w:ascii="Times New Roman" w:hAnsi="Times New Roman" w:cs="Times New Roman"/>
          <w:sz w:val="24"/>
          <w:szCs w:val="24"/>
        </w:rPr>
        <w:t xml:space="preserve">:  Dr. Jacques YaDeau is the Chair; </w:t>
      </w:r>
      <w:r w:rsidR="00822FFB">
        <w:rPr>
          <w:rFonts w:ascii="Times New Roman" w:hAnsi="Times New Roman" w:cs="Times New Roman"/>
          <w:sz w:val="24"/>
          <w:szCs w:val="24"/>
        </w:rPr>
        <w:t xml:space="preserve">Jodie Curren </w:t>
      </w:r>
      <w:r w:rsidRPr="00AC2DE3">
        <w:rPr>
          <w:rFonts w:ascii="Times New Roman" w:hAnsi="Times New Roman" w:cs="Times New Roman"/>
          <w:sz w:val="24"/>
          <w:szCs w:val="24"/>
        </w:rPr>
        <w:t>is the</w:t>
      </w:r>
      <w:r w:rsidR="00C805EC">
        <w:rPr>
          <w:rFonts w:ascii="Times New Roman" w:hAnsi="Times New Roman" w:cs="Times New Roman"/>
          <w:sz w:val="24"/>
          <w:szCs w:val="24"/>
        </w:rPr>
        <w:t xml:space="preserve"> Administrator</w:t>
      </w:r>
      <w:r w:rsidRPr="00AC2DE3">
        <w:rPr>
          <w:rFonts w:ascii="Times New Roman" w:hAnsi="Times New Roman" w:cs="Times New Roman"/>
          <w:sz w:val="24"/>
          <w:szCs w:val="24"/>
        </w:rPr>
        <w:t>, x</w:t>
      </w:r>
      <w:r w:rsidR="00766640" w:rsidRPr="00AC2DE3">
        <w:rPr>
          <w:rFonts w:ascii="Times New Roman" w:hAnsi="Times New Roman" w:cs="Times New Roman"/>
          <w:sz w:val="24"/>
          <w:szCs w:val="24"/>
        </w:rPr>
        <w:t>2</w:t>
      </w:r>
      <w:r w:rsidR="00822FFB">
        <w:rPr>
          <w:rFonts w:ascii="Times New Roman" w:hAnsi="Times New Roman" w:cs="Times New Roman"/>
          <w:sz w:val="24"/>
          <w:szCs w:val="24"/>
        </w:rPr>
        <w:t>946</w:t>
      </w:r>
    </w:p>
    <w:p w:rsidR="002A5989" w:rsidRPr="00AC2DE3" w:rsidRDefault="002A5989" w:rsidP="00AC2DE3">
      <w:pPr>
        <w:rPr>
          <w:rFonts w:ascii="Times New Roman" w:hAnsi="Times New Roman" w:cs="Times New Roman"/>
          <w:b/>
          <w:sz w:val="24"/>
          <w:szCs w:val="24"/>
        </w:rPr>
      </w:pPr>
      <w:r w:rsidRPr="00AC2DE3">
        <w:rPr>
          <w:rFonts w:ascii="Times New Roman" w:hAnsi="Times New Roman" w:cs="Times New Roman"/>
          <w:b/>
          <w:sz w:val="24"/>
          <w:szCs w:val="24"/>
        </w:rPr>
        <w:t xml:space="preserve">Physiatry CRP:  </w:t>
      </w:r>
      <w:r w:rsidR="00766640" w:rsidRPr="00AC2D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6640" w:rsidRPr="00AC2DE3">
        <w:rPr>
          <w:rFonts w:ascii="Times New Roman" w:hAnsi="Times New Roman" w:cs="Times New Roman"/>
          <w:sz w:val="24"/>
          <w:szCs w:val="24"/>
        </w:rPr>
        <w:t xml:space="preserve">Dr. </w:t>
      </w:r>
      <w:r w:rsidR="00822FFB">
        <w:rPr>
          <w:rFonts w:ascii="Times New Roman" w:hAnsi="Times New Roman" w:cs="Times New Roman"/>
          <w:sz w:val="24"/>
          <w:szCs w:val="24"/>
        </w:rPr>
        <w:t xml:space="preserve">Ellen Casey </w:t>
      </w:r>
      <w:r w:rsidR="00766640" w:rsidRPr="00AC2DE3">
        <w:rPr>
          <w:rFonts w:ascii="Times New Roman" w:hAnsi="Times New Roman" w:cs="Times New Roman"/>
          <w:sz w:val="24"/>
          <w:szCs w:val="24"/>
        </w:rPr>
        <w:t>is the Chair</w:t>
      </w:r>
      <w:r w:rsidR="00766640" w:rsidRPr="009000EA">
        <w:rPr>
          <w:rFonts w:ascii="Times New Roman" w:hAnsi="Times New Roman" w:cs="Times New Roman"/>
          <w:sz w:val="24"/>
          <w:szCs w:val="24"/>
        </w:rPr>
        <w:t xml:space="preserve">, </w:t>
      </w:r>
      <w:r w:rsidR="00E0518A">
        <w:rPr>
          <w:rFonts w:ascii="Times New Roman" w:hAnsi="Times New Roman" w:cs="Times New Roman"/>
          <w:sz w:val="24"/>
          <w:szCs w:val="24"/>
        </w:rPr>
        <w:t xml:space="preserve">Jennifer Cheng, PhD, </w:t>
      </w:r>
      <w:r w:rsidR="00C805EC">
        <w:rPr>
          <w:rFonts w:ascii="Times New Roman" w:hAnsi="Times New Roman" w:cs="Times New Roman"/>
          <w:sz w:val="24"/>
          <w:szCs w:val="24"/>
        </w:rPr>
        <w:t xml:space="preserve">is the Administrator, </w:t>
      </w:r>
      <w:r w:rsidR="00E0518A">
        <w:rPr>
          <w:rFonts w:ascii="Times New Roman" w:hAnsi="Times New Roman" w:cs="Times New Roman"/>
          <w:sz w:val="24"/>
          <w:szCs w:val="24"/>
        </w:rPr>
        <w:t>x6870</w:t>
      </w:r>
      <w:r w:rsidR="009000EA">
        <w:rPr>
          <w:rFonts w:ascii="Times New Roman" w:hAnsi="Times New Roman" w:cs="Times New Roman"/>
          <w:sz w:val="24"/>
          <w:szCs w:val="24"/>
        </w:rPr>
        <w:t xml:space="preserve"> </w:t>
      </w:r>
      <w:r w:rsidRPr="00AC2DE3">
        <w:rPr>
          <w:rFonts w:ascii="Times New Roman" w:hAnsi="Times New Roman" w:cs="Times New Roman"/>
          <w:b/>
          <w:sz w:val="24"/>
          <w:szCs w:val="24"/>
        </w:rPr>
        <w:t xml:space="preserve">Neurology CRP:  </w:t>
      </w:r>
      <w:r w:rsidR="00766640" w:rsidRPr="00AC2DE3">
        <w:rPr>
          <w:rFonts w:ascii="Times New Roman" w:hAnsi="Times New Roman" w:cs="Times New Roman"/>
          <w:sz w:val="24"/>
          <w:szCs w:val="24"/>
        </w:rPr>
        <w:t xml:space="preserve"> Dr. Ronald Emerson is the Chair</w:t>
      </w:r>
      <w:r w:rsidR="009000EA">
        <w:rPr>
          <w:rFonts w:ascii="Times New Roman" w:hAnsi="Times New Roman" w:cs="Times New Roman"/>
          <w:sz w:val="24"/>
          <w:szCs w:val="24"/>
        </w:rPr>
        <w:t>;</w:t>
      </w:r>
      <w:r w:rsidR="00766640" w:rsidRPr="00AC2DE3">
        <w:rPr>
          <w:rFonts w:ascii="Times New Roman" w:hAnsi="Times New Roman" w:cs="Times New Roman"/>
          <w:sz w:val="24"/>
          <w:szCs w:val="24"/>
        </w:rPr>
        <w:t xml:space="preserve"> Douglas Williams is the</w:t>
      </w:r>
      <w:r w:rsidR="00AD1CF6">
        <w:rPr>
          <w:rFonts w:ascii="Times New Roman" w:hAnsi="Times New Roman" w:cs="Times New Roman"/>
          <w:sz w:val="24"/>
          <w:szCs w:val="24"/>
        </w:rPr>
        <w:t xml:space="preserve"> Administrator</w:t>
      </w:r>
      <w:r w:rsidR="00766640" w:rsidRPr="00AC2DE3">
        <w:rPr>
          <w:rFonts w:ascii="Times New Roman" w:hAnsi="Times New Roman" w:cs="Times New Roman"/>
          <w:sz w:val="24"/>
          <w:szCs w:val="24"/>
        </w:rPr>
        <w:t>, x1046</w:t>
      </w:r>
    </w:p>
    <w:p w:rsidR="002A5989" w:rsidRDefault="002A5989" w:rsidP="00AC2DE3">
      <w:pPr>
        <w:rPr>
          <w:rFonts w:ascii="Times New Roman" w:hAnsi="Times New Roman" w:cs="Times New Roman"/>
          <w:sz w:val="24"/>
          <w:szCs w:val="24"/>
        </w:rPr>
      </w:pPr>
      <w:r w:rsidRPr="00AC2DE3">
        <w:rPr>
          <w:rFonts w:ascii="Times New Roman" w:hAnsi="Times New Roman" w:cs="Times New Roman"/>
          <w:b/>
          <w:sz w:val="24"/>
          <w:szCs w:val="24"/>
        </w:rPr>
        <w:t>Nursing CRP</w:t>
      </w:r>
      <w:r w:rsidRPr="00AC2DE3">
        <w:rPr>
          <w:rFonts w:ascii="Times New Roman" w:hAnsi="Times New Roman" w:cs="Times New Roman"/>
          <w:sz w:val="24"/>
          <w:szCs w:val="24"/>
        </w:rPr>
        <w:t>:</w:t>
      </w:r>
      <w:r w:rsidR="00766640" w:rsidRPr="00AC2DE3">
        <w:rPr>
          <w:rFonts w:ascii="Times New Roman" w:hAnsi="Times New Roman" w:cs="Times New Roman"/>
          <w:sz w:val="24"/>
          <w:szCs w:val="24"/>
        </w:rPr>
        <w:t xml:space="preserve">  </w:t>
      </w:r>
      <w:r w:rsidRPr="00AC2DE3">
        <w:rPr>
          <w:rFonts w:ascii="Times New Roman" w:hAnsi="Times New Roman" w:cs="Times New Roman"/>
          <w:sz w:val="24"/>
          <w:szCs w:val="24"/>
        </w:rPr>
        <w:t xml:space="preserve">Patricia Quinlan is the </w:t>
      </w:r>
      <w:proofErr w:type="gramStart"/>
      <w:r w:rsidRPr="00AC2DE3">
        <w:rPr>
          <w:rFonts w:ascii="Times New Roman" w:hAnsi="Times New Roman" w:cs="Times New Roman"/>
          <w:sz w:val="24"/>
          <w:szCs w:val="24"/>
        </w:rPr>
        <w:t>Chair</w:t>
      </w:r>
      <w:r w:rsidR="00766640" w:rsidRPr="00AC2DE3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proofErr w:type="gramEnd"/>
      <w:r w:rsidR="00AD1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0F00">
        <w:rPr>
          <w:rFonts w:ascii="Times New Roman" w:hAnsi="Times New Roman" w:cs="Times New Roman"/>
          <w:sz w:val="24"/>
          <w:szCs w:val="24"/>
        </w:rPr>
        <w:t>Shanelle</w:t>
      </w:r>
      <w:proofErr w:type="spellEnd"/>
      <w:r w:rsidR="00A80F00">
        <w:rPr>
          <w:rFonts w:ascii="Times New Roman" w:hAnsi="Times New Roman" w:cs="Times New Roman"/>
          <w:sz w:val="24"/>
          <w:szCs w:val="24"/>
        </w:rPr>
        <w:t xml:space="preserve"> O’Rourke-Brown is the Administrator,</w:t>
      </w:r>
      <w:r w:rsidR="00AD1CF6">
        <w:rPr>
          <w:rFonts w:ascii="Times New Roman" w:hAnsi="Times New Roman" w:cs="Times New Roman"/>
          <w:sz w:val="24"/>
          <w:szCs w:val="24"/>
        </w:rPr>
        <w:t xml:space="preserve"> </w:t>
      </w:r>
      <w:r w:rsidR="00766640" w:rsidRPr="00AC2DE3">
        <w:rPr>
          <w:rFonts w:ascii="Times New Roman" w:hAnsi="Times New Roman" w:cs="Times New Roman"/>
          <w:sz w:val="24"/>
          <w:szCs w:val="24"/>
        </w:rPr>
        <w:t>x</w:t>
      </w:r>
      <w:r w:rsidR="00A80F00">
        <w:rPr>
          <w:rFonts w:ascii="Times New Roman" w:hAnsi="Times New Roman" w:cs="Times New Roman"/>
          <w:sz w:val="24"/>
          <w:szCs w:val="24"/>
        </w:rPr>
        <w:t>1191</w:t>
      </w:r>
    </w:p>
    <w:p w:rsidR="003931B2" w:rsidRPr="003931B2" w:rsidRDefault="003931B2" w:rsidP="00AC2DE3">
      <w:pPr>
        <w:rPr>
          <w:rFonts w:ascii="Times New Roman" w:hAnsi="Times New Roman" w:cs="Times New Roman"/>
          <w:sz w:val="24"/>
          <w:szCs w:val="24"/>
        </w:rPr>
      </w:pPr>
      <w:r w:rsidRPr="003931B2">
        <w:rPr>
          <w:rFonts w:ascii="Times New Roman" w:hAnsi="Times New Roman" w:cs="Times New Roman"/>
          <w:b/>
          <w:sz w:val="24"/>
          <w:szCs w:val="24"/>
        </w:rPr>
        <w:t>Education</w:t>
      </w:r>
      <w:r>
        <w:rPr>
          <w:rFonts w:ascii="Times New Roman" w:hAnsi="Times New Roman" w:cs="Times New Roman"/>
          <w:b/>
          <w:sz w:val="24"/>
          <w:szCs w:val="24"/>
        </w:rPr>
        <w:t>/</w:t>
      </w:r>
      <w:r w:rsidRPr="003931B2">
        <w:rPr>
          <w:rFonts w:ascii="Times New Roman" w:hAnsi="Times New Roman" w:cs="Times New Roman"/>
          <w:b/>
          <w:sz w:val="24"/>
          <w:szCs w:val="24"/>
        </w:rPr>
        <w:t>Social Work CRP</w:t>
      </w:r>
      <w:r>
        <w:rPr>
          <w:rFonts w:ascii="Times New Roman" w:hAnsi="Times New Roman" w:cs="Times New Roman"/>
          <w:b/>
          <w:sz w:val="24"/>
          <w:szCs w:val="24"/>
        </w:rPr>
        <w:t xml:space="preserve">:  </w:t>
      </w:r>
      <w:r>
        <w:rPr>
          <w:rFonts w:ascii="Times New Roman" w:hAnsi="Times New Roman" w:cs="Times New Roman"/>
          <w:sz w:val="24"/>
          <w:szCs w:val="24"/>
        </w:rPr>
        <w:t>Dr. Laura Robinson is the Chair; Titi</w:t>
      </w:r>
      <w:r w:rsidR="0062410F">
        <w:rPr>
          <w:rFonts w:ascii="Times New Roman" w:hAnsi="Times New Roman" w:cs="Times New Roman"/>
          <w:sz w:val="24"/>
          <w:szCs w:val="24"/>
        </w:rPr>
        <w:t>layo</w:t>
      </w:r>
      <w:r>
        <w:rPr>
          <w:rFonts w:ascii="Times New Roman" w:hAnsi="Times New Roman" w:cs="Times New Roman"/>
          <w:sz w:val="24"/>
          <w:szCs w:val="24"/>
        </w:rPr>
        <w:t xml:space="preserve"> Ologhobo </w:t>
      </w:r>
      <w:r w:rsidR="000C1D7A">
        <w:rPr>
          <w:rFonts w:ascii="Times New Roman" w:hAnsi="Times New Roman" w:cs="Times New Roman"/>
          <w:sz w:val="24"/>
          <w:szCs w:val="24"/>
        </w:rPr>
        <w:t>is the</w:t>
      </w:r>
      <w:r w:rsidR="00AD1CF6">
        <w:rPr>
          <w:rFonts w:ascii="Times New Roman" w:hAnsi="Times New Roman" w:cs="Times New Roman"/>
          <w:sz w:val="24"/>
          <w:szCs w:val="24"/>
        </w:rPr>
        <w:t xml:space="preserve"> Administrator</w:t>
      </w:r>
      <w:r>
        <w:rPr>
          <w:rFonts w:ascii="Times New Roman" w:hAnsi="Times New Roman" w:cs="Times New Roman"/>
          <w:sz w:val="24"/>
          <w:szCs w:val="24"/>
        </w:rPr>
        <w:t>, x 2185</w:t>
      </w:r>
    </w:p>
    <w:p w:rsidR="00D512E9" w:rsidRDefault="002A5989" w:rsidP="00DA24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Information regarding meeting dates and submission deadlines for the Clinical Review Panels is available at this </w:t>
      </w:r>
      <w:hyperlink r:id="rId14" w:history="1">
        <w:r w:rsidRPr="00DA24B6">
          <w:rPr>
            <w:rStyle w:val="Hyperlink"/>
            <w:rFonts w:ascii="Times New Roman" w:hAnsi="Times New Roman" w:cs="Times New Roman"/>
            <w:sz w:val="24"/>
            <w:szCs w:val="24"/>
          </w:rPr>
          <w:t>link</w:t>
        </w:r>
      </w:hyperlink>
      <w:r w:rsidR="00DA24B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1D7A" w:rsidRDefault="000C1D7A" w:rsidP="00DA24B6">
      <w:pPr>
        <w:rPr>
          <w:rFonts w:ascii="Times New Roman" w:hAnsi="Times New Roman" w:cs="Times New Roman"/>
          <w:sz w:val="24"/>
          <w:szCs w:val="24"/>
        </w:rPr>
      </w:pPr>
    </w:p>
    <w:p w:rsidR="00AE6BB4" w:rsidRPr="00AE6BB4" w:rsidRDefault="00AE6BB4" w:rsidP="00AE6BB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BB4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AE6BB4">
        <w:rPr>
          <w:rFonts w:ascii="Times New Roman" w:eastAsia="Times New Roman" w:hAnsi="Times New Roman" w:cs="Times New Roman"/>
          <w:b/>
          <w:sz w:val="24"/>
          <w:szCs w:val="24"/>
        </w:rPr>
        <w:t>biostatistician</w:t>
      </w:r>
      <w:r w:rsidRPr="00AE6BB4">
        <w:rPr>
          <w:rFonts w:ascii="Times New Roman" w:eastAsia="Times New Roman" w:hAnsi="Times New Roman" w:cs="Times New Roman"/>
          <w:sz w:val="24"/>
          <w:szCs w:val="24"/>
        </w:rPr>
        <w:t xml:space="preserve"> is also assigned as a member </w:t>
      </w:r>
      <w:r w:rsidR="003B1DAF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AE6BB4">
        <w:rPr>
          <w:rFonts w:ascii="Times New Roman" w:eastAsia="Times New Roman" w:hAnsi="Times New Roman" w:cs="Times New Roman"/>
          <w:sz w:val="24"/>
          <w:szCs w:val="24"/>
        </w:rPr>
        <w:t xml:space="preserve"> each CRP.  It is advisable </w:t>
      </w:r>
      <w:r w:rsidRPr="00AE6BB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to set up a consultation</w:t>
      </w:r>
      <w:r w:rsidRPr="00AE6B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1DA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for statistical assistance</w:t>
      </w:r>
      <w:r w:rsidRPr="00AE6BB4">
        <w:rPr>
          <w:rFonts w:ascii="Times New Roman" w:eastAsia="Times New Roman" w:hAnsi="Times New Roman" w:cs="Times New Roman"/>
          <w:sz w:val="24"/>
          <w:szCs w:val="24"/>
        </w:rPr>
        <w:t xml:space="preserve"> with a study early in the process of writing it.  Download and complete the study intake form which can be found at this </w:t>
      </w:r>
      <w:hyperlink r:id="rId15" w:history="1">
        <w:r w:rsidRPr="0020056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link</w:t>
        </w:r>
      </w:hyperlink>
      <w:r w:rsidR="0020056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AE6BB4">
        <w:rPr>
          <w:rFonts w:ascii="Times New Roman" w:eastAsia="Times New Roman" w:hAnsi="Times New Roman" w:cs="Times New Roman"/>
          <w:sz w:val="24"/>
          <w:szCs w:val="24"/>
        </w:rPr>
        <w:t>A statistician will be assigned to ass</w:t>
      </w:r>
      <w:r w:rsidR="00D34A97">
        <w:rPr>
          <w:rFonts w:ascii="Times New Roman" w:eastAsia="Times New Roman" w:hAnsi="Times New Roman" w:cs="Times New Roman"/>
          <w:sz w:val="24"/>
          <w:szCs w:val="24"/>
        </w:rPr>
        <w:t>ist you with</w:t>
      </w:r>
      <w:r w:rsidRPr="00AE6BB4">
        <w:rPr>
          <w:rFonts w:ascii="Times New Roman" w:eastAsia="Times New Roman" w:hAnsi="Times New Roman" w:cs="Times New Roman"/>
          <w:sz w:val="24"/>
          <w:szCs w:val="24"/>
        </w:rPr>
        <w:t xml:space="preserve"> sample size calculation, statistical analysis, controls, randomization, etc.</w:t>
      </w:r>
    </w:p>
    <w:p w:rsidR="00D512E9" w:rsidRDefault="00D512E9" w:rsidP="00D512E9">
      <w:pPr>
        <w:spacing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D512E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There are several exceptions to the rule regarding CRP review of a protocol:</w:t>
      </w:r>
    </w:p>
    <w:p w:rsidR="00E82591" w:rsidRPr="00D512E9" w:rsidRDefault="00E82591" w:rsidP="00D512E9">
      <w:pPr>
        <w:spacing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D512E9" w:rsidRPr="00D512E9" w:rsidRDefault="00D512E9" w:rsidP="00D512E9">
      <w:pPr>
        <w:numPr>
          <w:ilvl w:val="0"/>
          <w:numId w:val="5"/>
        </w:numPr>
        <w:spacing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512E9">
        <w:rPr>
          <w:rFonts w:ascii="Times New Roman" w:eastAsia="Times New Roman" w:hAnsi="Times New Roman" w:cs="Times New Roman"/>
          <w:sz w:val="24"/>
          <w:szCs w:val="24"/>
        </w:rPr>
        <w:t xml:space="preserve">Studies that only involve the </w:t>
      </w:r>
      <w:r w:rsidRPr="00D512E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retrospective review of existing data</w:t>
      </w:r>
      <w:r w:rsidRPr="00D512E9">
        <w:rPr>
          <w:rFonts w:ascii="Times New Roman" w:eastAsia="Times New Roman" w:hAnsi="Times New Roman" w:cs="Times New Roman"/>
          <w:sz w:val="24"/>
          <w:szCs w:val="24"/>
        </w:rPr>
        <w:t xml:space="preserve"> bypass the CRP and are submitted directly</w:t>
      </w:r>
      <w:r w:rsidR="000427B1">
        <w:rPr>
          <w:rFonts w:ascii="Times New Roman" w:eastAsia="Times New Roman" w:hAnsi="Times New Roman" w:cs="Times New Roman"/>
          <w:sz w:val="24"/>
          <w:szCs w:val="24"/>
        </w:rPr>
        <w:t xml:space="preserve"> to the Research Service Chief for sign off.  Once the Research Service Chief signs off via ECAP then the study goes directly</w:t>
      </w:r>
      <w:r w:rsidRPr="00D512E9">
        <w:rPr>
          <w:rFonts w:ascii="Times New Roman" w:eastAsia="Times New Roman" w:hAnsi="Times New Roman" w:cs="Times New Roman"/>
          <w:sz w:val="24"/>
          <w:szCs w:val="24"/>
        </w:rPr>
        <w:t xml:space="preserve"> to the IRB for review and approval.  Be sure to select the “Expedited Retrospective Chart Review” button under Section #7 on the first page of the eCAP application.</w:t>
      </w:r>
    </w:p>
    <w:p w:rsidR="00E82591" w:rsidRPr="00E82591" w:rsidRDefault="00D512E9" w:rsidP="00012B9F">
      <w:pPr>
        <w:numPr>
          <w:ilvl w:val="0"/>
          <w:numId w:val="5"/>
        </w:numPr>
        <w:tabs>
          <w:tab w:val="num" w:pos="720"/>
        </w:tabs>
        <w:spacing w:line="24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012B9F">
        <w:rPr>
          <w:rFonts w:ascii="Times New Roman" w:eastAsia="Times New Roman" w:hAnsi="Times New Roman" w:cs="Times New Roman"/>
          <w:sz w:val="24"/>
          <w:szCs w:val="24"/>
        </w:rPr>
        <w:t xml:space="preserve">Case Reports also go directly to the IRB for review – use the “Expedited Retrospective Chart Review” selection for your case report.   </w:t>
      </w:r>
    </w:p>
    <w:p w:rsidR="00D512E9" w:rsidRPr="000C1D7A" w:rsidRDefault="00D512E9" w:rsidP="00012B9F">
      <w:pPr>
        <w:numPr>
          <w:ilvl w:val="0"/>
          <w:numId w:val="5"/>
        </w:numPr>
        <w:tabs>
          <w:tab w:val="num" w:pos="720"/>
        </w:tabs>
        <w:spacing w:line="24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012B9F">
        <w:rPr>
          <w:rFonts w:ascii="Times New Roman" w:eastAsia="Times New Roman" w:hAnsi="Times New Roman" w:cs="Times New Roman"/>
          <w:sz w:val="24"/>
          <w:szCs w:val="24"/>
        </w:rPr>
        <w:t>Studies that qualify for Exempt Review also bypass the CRP and go directly</w:t>
      </w:r>
      <w:r w:rsidR="000427B1" w:rsidRPr="00012B9F">
        <w:rPr>
          <w:rFonts w:ascii="Times New Roman" w:eastAsia="Times New Roman" w:hAnsi="Times New Roman" w:cs="Times New Roman"/>
          <w:sz w:val="24"/>
          <w:szCs w:val="24"/>
        </w:rPr>
        <w:t xml:space="preserve"> to the Research Service Chief for sign off.  Once the Research Service Chief signs off via ECAP then the study goes directly</w:t>
      </w:r>
      <w:r w:rsidRPr="00012B9F">
        <w:rPr>
          <w:rFonts w:ascii="Times New Roman" w:eastAsia="Times New Roman" w:hAnsi="Times New Roman" w:cs="Times New Roman"/>
          <w:sz w:val="24"/>
          <w:szCs w:val="24"/>
        </w:rPr>
        <w:t xml:space="preserve"> to the IRB for review.  If you need help in deciding which Exempt Category to choose, contact the IRB Office at x2456 or x2939.</w:t>
      </w:r>
    </w:p>
    <w:p w:rsidR="000C1D7A" w:rsidRPr="00012B9F" w:rsidRDefault="000C1D7A" w:rsidP="000C1D7A">
      <w:pPr>
        <w:spacing w:line="24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F092A" w:rsidRPr="000F092A" w:rsidRDefault="000F092A" w:rsidP="000F0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40" w:lineRule="auto"/>
        <w:jc w:val="center"/>
        <w:rPr>
          <w:rFonts w:ascii="Times New Roman" w:eastAsia="Times New Roman" w:hAnsi="Times New Roman" w:cs="Times New Roman"/>
          <w:b/>
          <w:color w:val="333399"/>
          <w:sz w:val="28"/>
          <w:szCs w:val="28"/>
        </w:rPr>
      </w:pPr>
      <w:r w:rsidRPr="000F092A">
        <w:rPr>
          <w:rFonts w:ascii="Times New Roman" w:eastAsia="Times New Roman" w:hAnsi="Times New Roman" w:cs="Times New Roman"/>
          <w:b/>
          <w:color w:val="333399"/>
          <w:sz w:val="28"/>
          <w:szCs w:val="28"/>
        </w:rPr>
        <w:t>IRB REVIEW</w:t>
      </w:r>
    </w:p>
    <w:p w:rsidR="000F092A" w:rsidRPr="000F092A" w:rsidRDefault="000F092A" w:rsidP="000F0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40" w:lineRule="auto"/>
        <w:jc w:val="center"/>
        <w:rPr>
          <w:rFonts w:ascii="Times New Roman" w:eastAsia="Times New Roman" w:hAnsi="Times New Roman" w:cs="Times New Roman"/>
          <w:b/>
          <w:color w:val="333399"/>
          <w:sz w:val="28"/>
          <w:szCs w:val="28"/>
        </w:rPr>
      </w:pPr>
    </w:p>
    <w:p w:rsidR="009B21CE" w:rsidRDefault="000F092A" w:rsidP="000F0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40" w:lineRule="auto"/>
        <w:jc w:val="center"/>
        <w:rPr>
          <w:rFonts w:ascii="Times New Roman" w:eastAsia="Times New Roman" w:hAnsi="Times New Roman" w:cs="Times New Roman"/>
          <w:i/>
          <w:color w:val="333399"/>
          <w:sz w:val="28"/>
          <w:szCs w:val="28"/>
        </w:rPr>
      </w:pPr>
      <w:r w:rsidRPr="000F092A">
        <w:rPr>
          <w:rFonts w:ascii="Times New Roman" w:eastAsia="Times New Roman" w:hAnsi="Times New Roman" w:cs="Times New Roman"/>
          <w:i/>
          <w:color w:val="333399"/>
          <w:sz w:val="28"/>
          <w:szCs w:val="28"/>
        </w:rPr>
        <w:t xml:space="preserve">After the </w:t>
      </w:r>
      <w:r w:rsidR="009B21CE">
        <w:rPr>
          <w:rFonts w:ascii="Times New Roman" w:eastAsia="Times New Roman" w:hAnsi="Times New Roman" w:cs="Times New Roman"/>
          <w:i/>
          <w:color w:val="333399"/>
          <w:sz w:val="28"/>
          <w:szCs w:val="28"/>
        </w:rPr>
        <w:t>scientific pre-review panel</w:t>
      </w:r>
      <w:r w:rsidRPr="000F092A">
        <w:rPr>
          <w:rFonts w:ascii="Times New Roman" w:eastAsia="Times New Roman" w:hAnsi="Times New Roman" w:cs="Times New Roman"/>
          <w:i/>
          <w:color w:val="333399"/>
          <w:sz w:val="28"/>
          <w:szCs w:val="28"/>
        </w:rPr>
        <w:t xml:space="preserve"> ha</w:t>
      </w:r>
      <w:r w:rsidR="009B21CE">
        <w:rPr>
          <w:rFonts w:ascii="Times New Roman" w:eastAsia="Times New Roman" w:hAnsi="Times New Roman" w:cs="Times New Roman"/>
          <w:i/>
          <w:color w:val="333399"/>
          <w:sz w:val="28"/>
          <w:szCs w:val="28"/>
        </w:rPr>
        <w:t>s</w:t>
      </w:r>
      <w:r w:rsidRPr="000F092A">
        <w:rPr>
          <w:rFonts w:ascii="Times New Roman" w:eastAsia="Times New Roman" w:hAnsi="Times New Roman" w:cs="Times New Roman"/>
          <w:i/>
          <w:color w:val="333399"/>
          <w:sz w:val="28"/>
          <w:szCs w:val="28"/>
        </w:rPr>
        <w:t xml:space="preserve"> reviewed and approved your </w:t>
      </w:r>
      <w:r w:rsidR="009B21CE">
        <w:rPr>
          <w:rFonts w:ascii="Times New Roman" w:eastAsia="Times New Roman" w:hAnsi="Times New Roman" w:cs="Times New Roman"/>
          <w:i/>
          <w:color w:val="333399"/>
          <w:sz w:val="28"/>
          <w:szCs w:val="28"/>
        </w:rPr>
        <w:t>protocol</w:t>
      </w:r>
    </w:p>
    <w:p w:rsidR="000F092A" w:rsidRPr="000F092A" w:rsidRDefault="000F092A" w:rsidP="000F0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40" w:lineRule="auto"/>
        <w:jc w:val="center"/>
        <w:rPr>
          <w:rFonts w:ascii="Times New Roman" w:eastAsia="Times New Roman" w:hAnsi="Times New Roman" w:cs="Times New Roman"/>
          <w:i/>
          <w:color w:val="333399"/>
          <w:sz w:val="28"/>
          <w:szCs w:val="28"/>
        </w:rPr>
      </w:pPr>
      <w:r w:rsidRPr="000F092A">
        <w:rPr>
          <w:rFonts w:ascii="Times New Roman" w:eastAsia="Times New Roman" w:hAnsi="Times New Roman" w:cs="Times New Roman"/>
          <w:i/>
          <w:color w:val="333399"/>
          <w:sz w:val="28"/>
          <w:szCs w:val="28"/>
        </w:rPr>
        <w:t xml:space="preserve"> </w:t>
      </w:r>
      <w:r w:rsidR="009B21CE">
        <w:rPr>
          <w:rFonts w:ascii="Times New Roman" w:eastAsia="Times New Roman" w:hAnsi="Times New Roman" w:cs="Times New Roman"/>
          <w:b/>
          <w:i/>
          <w:color w:val="333399"/>
          <w:sz w:val="28"/>
          <w:szCs w:val="28"/>
          <w:u w:val="single"/>
        </w:rPr>
        <w:t>complete Part III</w:t>
      </w:r>
      <w:r w:rsidR="00286571">
        <w:rPr>
          <w:rFonts w:ascii="Times New Roman" w:eastAsia="Times New Roman" w:hAnsi="Times New Roman" w:cs="Times New Roman"/>
          <w:b/>
          <w:i/>
          <w:color w:val="333399"/>
          <w:sz w:val="28"/>
          <w:szCs w:val="28"/>
          <w:u w:val="single"/>
        </w:rPr>
        <w:t xml:space="preserve">, upload the consent form(s) and any additional documents and submit the protocol to the IRB for review </w:t>
      </w:r>
      <w:r w:rsidRPr="000F092A">
        <w:rPr>
          <w:rFonts w:ascii="Times New Roman" w:eastAsia="Times New Roman" w:hAnsi="Times New Roman" w:cs="Times New Roman"/>
          <w:i/>
          <w:color w:val="333399"/>
          <w:sz w:val="28"/>
          <w:szCs w:val="28"/>
        </w:rPr>
        <w:t xml:space="preserve">. </w:t>
      </w:r>
    </w:p>
    <w:p w:rsidR="009A4DDF" w:rsidRDefault="00286571" w:rsidP="002865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NOTE: </w:t>
      </w:r>
    </w:p>
    <w:p w:rsidR="009A4DDF" w:rsidRDefault="009A4DDF" w:rsidP="009A4D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O</w:t>
      </w:r>
      <w:r w:rsidR="00286571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nly the PI can submit 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a new</w:t>
      </w:r>
      <w:r w:rsidR="00286571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protocol to the </w:t>
      </w:r>
      <w:r w:rsidR="003A48A7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IRB</w:t>
      </w:r>
      <w:r w:rsidRPr="009A4DDF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9A4DDF" w:rsidRPr="00EA7445" w:rsidRDefault="009A4DDF" w:rsidP="009A4D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40" w:lineRule="auto"/>
        <w:jc w:val="center"/>
        <w:rPr>
          <w:rFonts w:ascii="Times New Roman" w:eastAsia="Times New Roman" w:hAnsi="Times New Roman" w:cs="Times New Roman"/>
          <w:i/>
          <w:color w:val="33339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The Smartform is ‘locked’  upon submission to the IRB.</w:t>
      </w:r>
      <w:r w:rsidRPr="00EA7445">
        <w:rPr>
          <w:rFonts w:ascii="Times New Roman" w:eastAsia="Times New Roman" w:hAnsi="Times New Roman" w:cs="Times New Roman"/>
          <w:i/>
          <w:color w:val="333399"/>
          <w:sz w:val="28"/>
          <w:szCs w:val="28"/>
        </w:rPr>
        <w:t xml:space="preserve"> </w:t>
      </w:r>
    </w:p>
    <w:p w:rsidR="000F092A" w:rsidRDefault="00286571" w:rsidP="000F0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40" w:lineRule="auto"/>
        <w:jc w:val="center"/>
        <w:rPr>
          <w:rFonts w:ascii="Times New Roman" w:eastAsia="Times New Roman" w:hAnsi="Times New Roman" w:cs="Times New Roman"/>
          <w:i/>
          <w:color w:val="333399"/>
          <w:sz w:val="28"/>
          <w:szCs w:val="28"/>
          <w:u w:val="single"/>
        </w:rPr>
      </w:pPr>
      <w:r w:rsidRPr="00EA7445">
        <w:rPr>
          <w:rFonts w:ascii="Times New Roman" w:eastAsia="Times New Roman" w:hAnsi="Times New Roman" w:cs="Times New Roman"/>
          <w:i/>
          <w:color w:val="333399"/>
          <w:sz w:val="28"/>
          <w:szCs w:val="28"/>
        </w:rPr>
        <w:t xml:space="preserve"> </w:t>
      </w:r>
      <w:r w:rsidR="003A48A7">
        <w:rPr>
          <w:rFonts w:ascii="Times New Roman" w:eastAsia="Times New Roman" w:hAnsi="Times New Roman" w:cs="Times New Roman"/>
          <w:b/>
          <w:i/>
          <w:color w:val="333399"/>
          <w:sz w:val="28"/>
          <w:szCs w:val="28"/>
          <w:u w:val="single"/>
        </w:rPr>
        <w:t xml:space="preserve">Protocols that qualify for Full Board Review </w:t>
      </w:r>
      <w:r w:rsidR="000F092A" w:rsidRPr="000F092A">
        <w:rPr>
          <w:rFonts w:ascii="Times New Roman" w:eastAsia="Times New Roman" w:hAnsi="Times New Roman" w:cs="Times New Roman"/>
          <w:b/>
          <w:i/>
          <w:color w:val="333399"/>
          <w:sz w:val="28"/>
          <w:szCs w:val="28"/>
          <w:u w:val="single"/>
        </w:rPr>
        <w:t>are due on the 1</w:t>
      </w:r>
      <w:r w:rsidR="000F092A" w:rsidRPr="000F092A">
        <w:rPr>
          <w:rFonts w:ascii="Times New Roman" w:eastAsia="Times New Roman" w:hAnsi="Times New Roman" w:cs="Times New Roman"/>
          <w:b/>
          <w:i/>
          <w:color w:val="333399"/>
          <w:sz w:val="28"/>
          <w:szCs w:val="28"/>
          <w:u w:val="single"/>
          <w:vertAlign w:val="superscript"/>
        </w:rPr>
        <w:t>st</w:t>
      </w:r>
      <w:r w:rsidR="000F092A" w:rsidRPr="000F092A">
        <w:rPr>
          <w:rFonts w:ascii="Times New Roman" w:eastAsia="Times New Roman" w:hAnsi="Times New Roman" w:cs="Times New Roman"/>
          <w:b/>
          <w:i/>
          <w:color w:val="333399"/>
          <w:sz w:val="28"/>
          <w:szCs w:val="28"/>
          <w:u w:val="single"/>
        </w:rPr>
        <w:t xml:space="preserve"> of every month</w:t>
      </w:r>
      <w:r w:rsidR="000F092A" w:rsidRPr="000F092A">
        <w:rPr>
          <w:rFonts w:ascii="Times New Roman" w:eastAsia="Times New Roman" w:hAnsi="Times New Roman" w:cs="Times New Roman"/>
          <w:i/>
          <w:color w:val="333399"/>
          <w:sz w:val="28"/>
          <w:szCs w:val="28"/>
          <w:u w:val="single"/>
        </w:rPr>
        <w:t>.</w:t>
      </w:r>
    </w:p>
    <w:p w:rsidR="003A48A7" w:rsidRPr="000F092A" w:rsidRDefault="003A48A7" w:rsidP="000F0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40" w:lineRule="auto"/>
        <w:jc w:val="center"/>
        <w:rPr>
          <w:rFonts w:ascii="Times New Roman" w:eastAsia="Times New Roman" w:hAnsi="Times New Roman" w:cs="Times New Roman"/>
          <w:b/>
          <w:i/>
          <w:color w:val="333399"/>
          <w:sz w:val="28"/>
          <w:szCs w:val="28"/>
          <w:u w:val="single"/>
        </w:rPr>
      </w:pPr>
      <w:r w:rsidRPr="003A48A7">
        <w:rPr>
          <w:rFonts w:ascii="Times New Roman" w:eastAsia="Times New Roman" w:hAnsi="Times New Roman" w:cs="Times New Roman"/>
          <w:b/>
          <w:i/>
          <w:color w:val="333399"/>
          <w:sz w:val="28"/>
          <w:szCs w:val="28"/>
          <w:u w:val="single"/>
        </w:rPr>
        <w:t>Protocols that qualify for Expedited Review can be submitted at any time.</w:t>
      </w:r>
    </w:p>
    <w:p w:rsidR="000F092A" w:rsidRPr="000F092A" w:rsidRDefault="000F092A" w:rsidP="000F0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40" w:lineRule="auto"/>
        <w:jc w:val="center"/>
        <w:rPr>
          <w:rFonts w:ascii="Times New Roman" w:eastAsia="Times New Roman" w:hAnsi="Times New Roman" w:cs="Times New Roman"/>
          <w:i/>
          <w:color w:val="333399"/>
          <w:sz w:val="26"/>
          <w:szCs w:val="26"/>
        </w:rPr>
      </w:pPr>
      <w:r w:rsidRPr="000F092A">
        <w:rPr>
          <w:rFonts w:ascii="Times New Roman" w:eastAsia="Times New Roman" w:hAnsi="Times New Roman" w:cs="Times New Roman"/>
          <w:i/>
          <w:color w:val="333399"/>
          <w:sz w:val="28"/>
          <w:szCs w:val="28"/>
        </w:rPr>
        <w:t xml:space="preserve">If you have any questions, call the </w:t>
      </w:r>
      <w:smartTag w:uri="urn:schemas-microsoft-com:office:smarttags" w:element="PersonName">
        <w:r w:rsidRPr="000F092A">
          <w:rPr>
            <w:rFonts w:ascii="Times New Roman" w:eastAsia="Times New Roman" w:hAnsi="Times New Roman" w:cs="Times New Roman"/>
            <w:i/>
            <w:color w:val="333399"/>
            <w:sz w:val="28"/>
            <w:szCs w:val="28"/>
          </w:rPr>
          <w:t>IRB</w:t>
        </w:r>
      </w:smartTag>
      <w:r w:rsidRPr="000F092A">
        <w:rPr>
          <w:rFonts w:ascii="Times New Roman" w:eastAsia="Times New Roman" w:hAnsi="Times New Roman" w:cs="Times New Roman"/>
          <w:i/>
          <w:color w:val="333399"/>
          <w:sz w:val="28"/>
          <w:szCs w:val="28"/>
        </w:rPr>
        <w:t xml:space="preserve"> Administrative office at ext. 2939</w:t>
      </w:r>
      <w:r w:rsidR="001722B0">
        <w:rPr>
          <w:rFonts w:ascii="Times New Roman" w:eastAsia="Times New Roman" w:hAnsi="Times New Roman" w:cs="Times New Roman"/>
          <w:i/>
          <w:color w:val="333399"/>
          <w:sz w:val="28"/>
          <w:szCs w:val="28"/>
        </w:rPr>
        <w:t xml:space="preserve"> or</w:t>
      </w:r>
      <w:r w:rsidRPr="000F092A">
        <w:rPr>
          <w:rFonts w:ascii="Times New Roman" w:eastAsia="Times New Roman" w:hAnsi="Times New Roman" w:cs="Times New Roman"/>
          <w:i/>
          <w:color w:val="333399"/>
          <w:sz w:val="28"/>
          <w:szCs w:val="28"/>
        </w:rPr>
        <w:t xml:space="preserve"> 2456</w:t>
      </w:r>
      <w:r w:rsidR="001722B0">
        <w:rPr>
          <w:rFonts w:ascii="Times New Roman" w:eastAsia="Times New Roman" w:hAnsi="Times New Roman" w:cs="Times New Roman"/>
          <w:i/>
          <w:color w:val="333399"/>
          <w:sz w:val="28"/>
          <w:szCs w:val="28"/>
        </w:rPr>
        <w:t>.</w:t>
      </w:r>
      <w:r w:rsidRPr="000F092A">
        <w:rPr>
          <w:rFonts w:ascii="Times New Roman" w:eastAsia="Times New Roman" w:hAnsi="Times New Roman" w:cs="Times New Roman"/>
          <w:i/>
          <w:color w:val="333399"/>
          <w:sz w:val="28"/>
          <w:szCs w:val="28"/>
        </w:rPr>
        <w:t xml:space="preserve"> </w:t>
      </w:r>
    </w:p>
    <w:p w:rsidR="000F092A" w:rsidRDefault="000F092A" w:rsidP="002A5989">
      <w:pPr>
        <w:rPr>
          <w:rFonts w:ascii="Times New Roman" w:hAnsi="Times New Roman" w:cs="Times New Roman"/>
          <w:sz w:val="24"/>
          <w:szCs w:val="24"/>
        </w:rPr>
      </w:pPr>
    </w:p>
    <w:p w:rsidR="00E254DC" w:rsidRPr="007068EF" w:rsidRDefault="00693B33" w:rsidP="007068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68EF">
        <w:rPr>
          <w:rFonts w:ascii="Times New Roman" w:hAnsi="Times New Roman" w:cs="Times New Roman"/>
          <w:b/>
          <w:sz w:val="28"/>
          <w:szCs w:val="28"/>
        </w:rPr>
        <w:t>TIPS:</w:t>
      </w:r>
    </w:p>
    <w:p w:rsidR="009F207C" w:rsidRPr="00C97453" w:rsidRDefault="009F207C" w:rsidP="009F207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7453">
        <w:rPr>
          <w:rFonts w:ascii="Times New Roman" w:eastAsia="Times New Roman" w:hAnsi="Times New Roman" w:cs="Times New Roman"/>
          <w:sz w:val="24"/>
          <w:szCs w:val="24"/>
        </w:rPr>
        <w:t xml:space="preserve">If your study involves minors, be sure to upload a completed Assent Form for Child Participation in </w:t>
      </w:r>
      <w:r w:rsidR="00C27324" w:rsidRPr="00C97453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C97453">
        <w:rPr>
          <w:rFonts w:ascii="Times New Roman" w:eastAsia="Times New Roman" w:hAnsi="Times New Roman" w:cs="Times New Roman"/>
          <w:sz w:val="24"/>
          <w:szCs w:val="24"/>
        </w:rPr>
        <w:t>Research Study to the SmartForm,</w:t>
      </w:r>
      <w:r w:rsidR="001722B0" w:rsidRPr="00C97453">
        <w:rPr>
          <w:rFonts w:ascii="Times New Roman" w:eastAsia="Times New Roman" w:hAnsi="Times New Roman" w:cs="Times New Roman"/>
          <w:sz w:val="24"/>
          <w:szCs w:val="24"/>
        </w:rPr>
        <w:t xml:space="preserve"> as well as the Informed Consent form </w:t>
      </w:r>
      <w:r w:rsidRPr="00C97453">
        <w:rPr>
          <w:rFonts w:ascii="Times New Roman" w:eastAsia="Times New Roman" w:hAnsi="Times New Roman" w:cs="Times New Roman"/>
          <w:sz w:val="24"/>
          <w:szCs w:val="24"/>
        </w:rPr>
        <w:t xml:space="preserve">with a Parent/Legal Guardian </w:t>
      </w:r>
      <w:r w:rsidR="001722B0" w:rsidRPr="00C97453">
        <w:rPr>
          <w:rFonts w:ascii="Times New Roman" w:eastAsia="Times New Roman" w:hAnsi="Times New Roman" w:cs="Times New Roman"/>
          <w:sz w:val="24"/>
          <w:szCs w:val="24"/>
        </w:rPr>
        <w:t xml:space="preserve">signature. </w:t>
      </w:r>
      <w:r w:rsidRPr="00C97453">
        <w:rPr>
          <w:rFonts w:ascii="Times New Roman" w:eastAsia="Times New Roman" w:hAnsi="Times New Roman" w:cs="Times New Roman"/>
          <w:sz w:val="24"/>
          <w:szCs w:val="24"/>
        </w:rPr>
        <w:t>The Assent form should be written at the appropriate age level, i.e. 7 – 12 years old or 13 – 18 years old.</w:t>
      </w:r>
    </w:p>
    <w:p w:rsidR="009F207C" w:rsidRPr="00C97453" w:rsidRDefault="009F207C" w:rsidP="009F207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34A97" w:rsidRPr="00C97453" w:rsidRDefault="00D34A97" w:rsidP="00D34A9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7453">
        <w:rPr>
          <w:rFonts w:ascii="Times New Roman" w:eastAsia="Times New Roman" w:hAnsi="Times New Roman" w:cs="Times New Roman"/>
          <w:sz w:val="24"/>
          <w:szCs w:val="24"/>
        </w:rPr>
        <w:t>The HIPAA Waiver form is embedded in the eCAP new protocol application (Section 3.71).</w:t>
      </w:r>
    </w:p>
    <w:p w:rsidR="000347F4" w:rsidRPr="00C97453" w:rsidRDefault="007E5F1D" w:rsidP="009F207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7453">
        <w:rPr>
          <w:rFonts w:ascii="Times New Roman" w:eastAsia="Times New Roman" w:hAnsi="Times New Roman" w:cs="Times New Roman"/>
          <w:sz w:val="24"/>
          <w:szCs w:val="24"/>
        </w:rPr>
        <w:t>C</w:t>
      </w:r>
      <w:r w:rsidR="009F207C" w:rsidRPr="00C97453">
        <w:rPr>
          <w:rFonts w:ascii="Times New Roman" w:eastAsia="Times New Roman" w:hAnsi="Times New Roman" w:cs="Times New Roman"/>
          <w:sz w:val="24"/>
          <w:szCs w:val="24"/>
        </w:rPr>
        <w:t xml:space="preserve">onsult the HIPAA Compliance Project/Research/Research Policy and Forms on the HSS intranet to </w:t>
      </w:r>
      <w:r w:rsidR="000427B1" w:rsidRPr="00C97453">
        <w:rPr>
          <w:rFonts w:ascii="Times New Roman" w:eastAsia="Times New Roman" w:hAnsi="Times New Roman" w:cs="Times New Roman"/>
          <w:sz w:val="24"/>
          <w:szCs w:val="24"/>
        </w:rPr>
        <w:t>determine</w:t>
      </w:r>
      <w:r w:rsidR="009F207C" w:rsidRPr="00C97453">
        <w:rPr>
          <w:rFonts w:ascii="Times New Roman" w:eastAsia="Times New Roman" w:hAnsi="Times New Roman" w:cs="Times New Roman"/>
          <w:sz w:val="24"/>
          <w:szCs w:val="24"/>
        </w:rPr>
        <w:t xml:space="preserve"> the appropriate authorization form or </w:t>
      </w:r>
      <w:r w:rsidR="000427B1" w:rsidRPr="00C97453">
        <w:rPr>
          <w:rFonts w:ascii="Times New Roman" w:eastAsia="Times New Roman" w:hAnsi="Times New Roman" w:cs="Times New Roman"/>
          <w:sz w:val="24"/>
          <w:szCs w:val="24"/>
        </w:rPr>
        <w:t xml:space="preserve">HIPAA </w:t>
      </w:r>
      <w:r w:rsidR="009F207C" w:rsidRPr="00C97453">
        <w:rPr>
          <w:rFonts w:ascii="Times New Roman" w:eastAsia="Times New Roman" w:hAnsi="Times New Roman" w:cs="Times New Roman"/>
          <w:sz w:val="24"/>
          <w:szCs w:val="24"/>
        </w:rPr>
        <w:t xml:space="preserve">waiver </w:t>
      </w:r>
      <w:r w:rsidR="000427B1" w:rsidRPr="00C97453">
        <w:rPr>
          <w:rFonts w:ascii="Times New Roman" w:eastAsia="Times New Roman" w:hAnsi="Times New Roman" w:cs="Times New Roman"/>
          <w:sz w:val="24"/>
          <w:szCs w:val="24"/>
        </w:rPr>
        <w:t>(Full/Partial/Alteration)</w:t>
      </w:r>
      <w:r w:rsidR="009F207C" w:rsidRPr="00C97453">
        <w:rPr>
          <w:rFonts w:ascii="Times New Roman" w:eastAsia="Times New Roman" w:hAnsi="Times New Roman" w:cs="Times New Roman"/>
          <w:sz w:val="24"/>
          <w:szCs w:val="24"/>
        </w:rPr>
        <w:t xml:space="preserve"> for your protocol.  Please contact M</w:t>
      </w:r>
      <w:r w:rsidR="00CA5E1D" w:rsidRPr="00C97453">
        <w:rPr>
          <w:rFonts w:ascii="Times New Roman" w:eastAsia="Times New Roman" w:hAnsi="Times New Roman" w:cs="Times New Roman"/>
          <w:sz w:val="24"/>
          <w:szCs w:val="24"/>
        </w:rPr>
        <w:t>s. Andrea Ansorge</w:t>
      </w:r>
      <w:r w:rsidR="00F73BC7" w:rsidRPr="00C97453">
        <w:rPr>
          <w:rFonts w:ascii="Times New Roman" w:eastAsia="Times New Roman" w:hAnsi="Times New Roman" w:cs="Times New Roman"/>
          <w:sz w:val="24"/>
          <w:szCs w:val="24"/>
        </w:rPr>
        <w:t>, Vice-President for Corporate Compliance and Internal Audit</w:t>
      </w:r>
      <w:r w:rsidR="00CA5E1D" w:rsidRPr="00C97453">
        <w:rPr>
          <w:rFonts w:ascii="Times New Roman" w:eastAsia="Times New Roman" w:hAnsi="Times New Roman" w:cs="Times New Roman"/>
          <w:sz w:val="24"/>
          <w:szCs w:val="24"/>
        </w:rPr>
        <w:t xml:space="preserve"> at x</w:t>
      </w:r>
      <w:r w:rsidR="00D34A97" w:rsidRPr="00C97453">
        <w:rPr>
          <w:rFonts w:ascii="Times New Roman" w:eastAsia="Times New Roman" w:hAnsi="Times New Roman" w:cs="Times New Roman"/>
          <w:sz w:val="24"/>
          <w:szCs w:val="24"/>
        </w:rPr>
        <w:t>2398</w:t>
      </w:r>
      <w:r w:rsidR="009F207C" w:rsidRPr="00C97453">
        <w:rPr>
          <w:rFonts w:ascii="Times New Roman" w:eastAsia="Times New Roman" w:hAnsi="Times New Roman" w:cs="Times New Roman"/>
          <w:sz w:val="24"/>
          <w:szCs w:val="24"/>
        </w:rPr>
        <w:t xml:space="preserve"> if you have questions or need advice.</w:t>
      </w:r>
      <w:r w:rsidR="000427B1" w:rsidRPr="00C9745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D34A97" w:rsidRPr="00C97453" w:rsidRDefault="00D34A97" w:rsidP="009F207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347F4" w:rsidRPr="00C97453" w:rsidRDefault="000347F4" w:rsidP="000347F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745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Financial disclosure</w:t>
      </w:r>
      <w:r w:rsidRPr="00C9745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C9745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forms must be completed for all professional personnel listed on the protocol.  Potential conflict of interest must be reviewed and mitigated by the Conflict of Interest Committee</w:t>
      </w:r>
      <w:r w:rsidR="000B3B9D" w:rsidRPr="00C9745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for Research</w:t>
      </w:r>
      <w:r w:rsidRPr="00C9745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(COIC) before it is reviewed by the IRB.</w:t>
      </w:r>
      <w:r w:rsidRPr="00C97453">
        <w:rPr>
          <w:rFonts w:ascii="Times New Roman" w:eastAsia="Times New Roman" w:hAnsi="Times New Roman" w:cs="Times New Roman"/>
          <w:sz w:val="24"/>
          <w:szCs w:val="24"/>
        </w:rPr>
        <w:t xml:space="preserve">   HSS policy provides that an investigator or Research Staff member may not participate in human subjects research when he/she or a member of their Immediate Family has a Financial Interest in the organization sponsoring the research or that makes the drug, biologic, or device that is being researched, unless the researcher receives the approval of the Conflict of </w:t>
      </w:r>
      <w:r w:rsidR="000B3B9D" w:rsidRPr="00C97453">
        <w:rPr>
          <w:rFonts w:ascii="Times New Roman" w:eastAsia="Times New Roman" w:hAnsi="Times New Roman" w:cs="Times New Roman"/>
          <w:sz w:val="24"/>
          <w:szCs w:val="24"/>
        </w:rPr>
        <w:t xml:space="preserve">Interest Committee for Research, </w:t>
      </w:r>
      <w:r w:rsidRPr="00C97453">
        <w:rPr>
          <w:rFonts w:ascii="Times New Roman" w:eastAsia="Times New Roman" w:hAnsi="Times New Roman" w:cs="Times New Roman"/>
          <w:sz w:val="24"/>
          <w:szCs w:val="24"/>
        </w:rPr>
        <w:t xml:space="preserve">and then only on the conditions approved by the COIC.  If you have, or any investigator listed on the protocol has, a Financial Interest in the study, it must be disclosed to the COIC which will work with you or the investigator to prepare a statement to disclose the Financial Interest in the informed consent form.  Please contact the COIC members responsible for human </w:t>
      </w:r>
      <w:proofErr w:type="gramStart"/>
      <w:r w:rsidRPr="00C97453">
        <w:rPr>
          <w:rFonts w:ascii="Times New Roman" w:eastAsia="Times New Roman" w:hAnsi="Times New Roman" w:cs="Times New Roman"/>
          <w:sz w:val="24"/>
          <w:szCs w:val="24"/>
        </w:rPr>
        <w:t>subjects</w:t>
      </w:r>
      <w:proofErr w:type="gramEnd"/>
      <w:r w:rsidRPr="00C97453">
        <w:rPr>
          <w:rFonts w:ascii="Times New Roman" w:eastAsia="Times New Roman" w:hAnsi="Times New Roman" w:cs="Times New Roman"/>
          <w:sz w:val="24"/>
          <w:szCs w:val="24"/>
        </w:rPr>
        <w:t xml:space="preserve"> research (Vincent Grassia, Vice President, Research Administration,</w:t>
      </w:r>
      <w:r w:rsidR="000B3B9D" w:rsidRPr="00C97453">
        <w:rPr>
          <w:rFonts w:ascii="Times New Roman" w:eastAsia="Times New Roman" w:hAnsi="Times New Roman" w:cs="Times New Roman"/>
          <w:sz w:val="24"/>
          <w:szCs w:val="24"/>
        </w:rPr>
        <w:t xml:space="preserve"> x</w:t>
      </w:r>
      <w:r w:rsidRPr="00C97453">
        <w:rPr>
          <w:rFonts w:ascii="Times New Roman" w:eastAsia="Times New Roman" w:hAnsi="Times New Roman" w:cs="Times New Roman"/>
          <w:sz w:val="24"/>
          <w:szCs w:val="24"/>
        </w:rPr>
        <w:t xml:space="preserve">2261, and Dr. Robert Hotchkiss, Director of Clinical Research, </w:t>
      </w:r>
      <w:r w:rsidR="000B3B9D" w:rsidRPr="00C97453">
        <w:rPr>
          <w:rFonts w:ascii="Times New Roman" w:eastAsia="Times New Roman" w:hAnsi="Times New Roman" w:cs="Times New Roman"/>
          <w:sz w:val="24"/>
          <w:szCs w:val="24"/>
        </w:rPr>
        <w:t>x</w:t>
      </w:r>
      <w:r w:rsidRPr="00C97453">
        <w:rPr>
          <w:rFonts w:ascii="Times New Roman" w:eastAsia="Times New Roman" w:hAnsi="Times New Roman" w:cs="Times New Roman"/>
          <w:sz w:val="24"/>
          <w:szCs w:val="24"/>
        </w:rPr>
        <w:t>1964) with any questions about this.</w:t>
      </w:r>
    </w:p>
    <w:p w:rsidR="000347F4" w:rsidRPr="00C97453" w:rsidRDefault="000347F4" w:rsidP="009F207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06B4" w:rsidRPr="00C97453" w:rsidRDefault="00D34A97" w:rsidP="001706B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7453">
        <w:rPr>
          <w:rFonts w:ascii="Times New Roman" w:eastAsia="Times New Roman" w:hAnsi="Times New Roman" w:cs="Times New Roman"/>
          <w:sz w:val="24"/>
          <w:szCs w:val="24"/>
        </w:rPr>
        <w:t>D</w:t>
      </w:r>
      <w:r w:rsidR="001706B4" w:rsidRPr="00C97453">
        <w:rPr>
          <w:rFonts w:ascii="Times New Roman" w:eastAsia="Times New Roman" w:hAnsi="Times New Roman" w:cs="Times New Roman"/>
          <w:sz w:val="24"/>
          <w:szCs w:val="24"/>
        </w:rPr>
        <w:t>ocuments</w:t>
      </w:r>
      <w:r w:rsidR="008B0E86" w:rsidRPr="00C97453">
        <w:rPr>
          <w:rFonts w:ascii="Times New Roman" w:eastAsia="Times New Roman" w:hAnsi="Times New Roman" w:cs="Times New Roman"/>
          <w:sz w:val="24"/>
          <w:szCs w:val="24"/>
        </w:rPr>
        <w:t xml:space="preserve"> that may be </w:t>
      </w:r>
      <w:r w:rsidRPr="00C97453">
        <w:rPr>
          <w:rFonts w:ascii="Times New Roman" w:eastAsia="Times New Roman" w:hAnsi="Times New Roman" w:cs="Times New Roman"/>
          <w:sz w:val="24"/>
          <w:szCs w:val="24"/>
        </w:rPr>
        <w:t>i</w:t>
      </w:r>
      <w:r w:rsidR="001706B4" w:rsidRPr="00C97453">
        <w:rPr>
          <w:rFonts w:ascii="Times New Roman" w:eastAsia="Times New Roman" w:hAnsi="Times New Roman" w:cs="Times New Roman"/>
          <w:sz w:val="24"/>
          <w:szCs w:val="24"/>
        </w:rPr>
        <w:t>ncluded in</w:t>
      </w:r>
      <w:r w:rsidR="008B0E86" w:rsidRPr="00C97453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1706B4" w:rsidRPr="00C97453">
        <w:rPr>
          <w:rFonts w:ascii="Times New Roman" w:eastAsia="Times New Roman" w:hAnsi="Times New Roman" w:cs="Times New Roman"/>
          <w:sz w:val="24"/>
          <w:szCs w:val="24"/>
        </w:rPr>
        <w:t xml:space="preserve"> submission:</w:t>
      </w:r>
    </w:p>
    <w:p w:rsidR="00AC2DE3" w:rsidRPr="00C97453" w:rsidRDefault="00AC2DE3" w:rsidP="001706B4">
      <w:pPr>
        <w:numPr>
          <w:ilvl w:val="0"/>
          <w:numId w:val="9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7453">
        <w:rPr>
          <w:rFonts w:ascii="Times New Roman" w:eastAsia="Times New Roman" w:hAnsi="Times New Roman" w:cs="Times New Roman"/>
          <w:sz w:val="24"/>
          <w:szCs w:val="24"/>
        </w:rPr>
        <w:t>Consent and Assent Forms</w:t>
      </w:r>
    </w:p>
    <w:p w:rsidR="001706B4" w:rsidRPr="00C97453" w:rsidRDefault="001706B4" w:rsidP="001706B4">
      <w:pPr>
        <w:numPr>
          <w:ilvl w:val="0"/>
          <w:numId w:val="9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7453">
        <w:rPr>
          <w:rFonts w:ascii="Times New Roman" w:eastAsia="Times New Roman" w:hAnsi="Times New Roman" w:cs="Times New Roman"/>
          <w:sz w:val="24"/>
          <w:szCs w:val="24"/>
        </w:rPr>
        <w:t xml:space="preserve">Genetic testing consent form (if applicable) </w:t>
      </w:r>
      <w:smartTag w:uri="urn:schemas-microsoft-com:office:smarttags" w:element="stockticker">
        <w:r w:rsidRPr="00C97453">
          <w:rPr>
            <w:rFonts w:ascii="Times New Roman" w:eastAsia="Times New Roman" w:hAnsi="Times New Roman" w:cs="Times New Roman"/>
            <w:sz w:val="24"/>
            <w:szCs w:val="24"/>
          </w:rPr>
          <w:t>AND</w:t>
        </w:r>
      </w:smartTag>
      <w:r w:rsidRPr="00C97453">
        <w:rPr>
          <w:rFonts w:ascii="Times New Roman" w:eastAsia="Times New Roman" w:hAnsi="Times New Roman" w:cs="Times New Roman"/>
          <w:sz w:val="24"/>
          <w:szCs w:val="24"/>
        </w:rPr>
        <w:t xml:space="preserve"> Research Authorization</w:t>
      </w:r>
    </w:p>
    <w:p w:rsidR="001706B4" w:rsidRPr="00C97453" w:rsidRDefault="001706B4" w:rsidP="001706B4">
      <w:pPr>
        <w:numPr>
          <w:ilvl w:val="1"/>
          <w:numId w:val="9"/>
        </w:numPr>
        <w:spacing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C97453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Please note</w:t>
      </w:r>
      <w:proofErr w:type="gramStart"/>
      <w:r w:rsidRPr="00C97453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,</w:t>
      </w:r>
      <w:proofErr w:type="gramEnd"/>
      <w:r w:rsidRPr="00C97453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the genetic testing consent is NOT combined with the Research Authorization.  Therefore, the Research Authorization must be submitted separate from the consent.</w:t>
      </w:r>
    </w:p>
    <w:p w:rsidR="001706B4" w:rsidRPr="00C97453" w:rsidRDefault="001706B4" w:rsidP="001706B4">
      <w:pPr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7453">
        <w:rPr>
          <w:rFonts w:ascii="Times New Roman" w:eastAsia="Times New Roman" w:hAnsi="Times New Roman" w:cs="Times New Roman"/>
          <w:sz w:val="24"/>
          <w:szCs w:val="24"/>
        </w:rPr>
        <w:t xml:space="preserve">Financial Disclosure Forms for </w:t>
      </w:r>
      <w:smartTag w:uri="urn:schemas-microsoft-com:office:smarttags" w:element="stockticker">
        <w:r w:rsidRPr="00C97453">
          <w:rPr>
            <w:rFonts w:ascii="Times New Roman" w:eastAsia="Times New Roman" w:hAnsi="Times New Roman" w:cs="Times New Roman"/>
            <w:b/>
            <w:sz w:val="24"/>
            <w:szCs w:val="24"/>
            <w:u w:val="single"/>
          </w:rPr>
          <w:t>ALL</w:t>
        </w:r>
      </w:smartTag>
      <w:r w:rsidRPr="00C97453">
        <w:rPr>
          <w:rFonts w:ascii="Times New Roman" w:eastAsia="Times New Roman" w:hAnsi="Times New Roman" w:cs="Times New Roman"/>
          <w:sz w:val="24"/>
          <w:szCs w:val="24"/>
        </w:rPr>
        <w:t xml:space="preserve"> study team members.</w:t>
      </w:r>
    </w:p>
    <w:p w:rsidR="001706B4" w:rsidRPr="00C97453" w:rsidRDefault="00D34A97" w:rsidP="001706B4">
      <w:pPr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7453">
        <w:rPr>
          <w:rFonts w:ascii="Times New Roman" w:eastAsia="Times New Roman" w:hAnsi="Times New Roman" w:cs="Times New Roman"/>
          <w:sz w:val="24"/>
          <w:szCs w:val="24"/>
        </w:rPr>
        <w:t>Q</w:t>
      </w:r>
      <w:r w:rsidR="001706B4" w:rsidRPr="00C97453">
        <w:rPr>
          <w:rFonts w:ascii="Times New Roman" w:eastAsia="Times New Roman" w:hAnsi="Times New Roman" w:cs="Times New Roman"/>
          <w:sz w:val="24"/>
          <w:szCs w:val="24"/>
        </w:rPr>
        <w:t xml:space="preserve">uestionnaires, </w:t>
      </w:r>
      <w:r w:rsidR="000427B1" w:rsidRPr="00C97453">
        <w:rPr>
          <w:rFonts w:ascii="Times New Roman" w:eastAsia="Times New Roman" w:hAnsi="Times New Roman" w:cs="Times New Roman"/>
          <w:sz w:val="24"/>
          <w:szCs w:val="24"/>
        </w:rPr>
        <w:t xml:space="preserve">data collection forms, </w:t>
      </w:r>
      <w:r w:rsidR="001706B4" w:rsidRPr="00C97453">
        <w:rPr>
          <w:rFonts w:ascii="Times New Roman" w:eastAsia="Times New Roman" w:hAnsi="Times New Roman" w:cs="Times New Roman"/>
          <w:sz w:val="24"/>
          <w:szCs w:val="24"/>
        </w:rPr>
        <w:t>advertisement</w:t>
      </w:r>
      <w:r w:rsidR="000427B1" w:rsidRPr="00C97453">
        <w:rPr>
          <w:rFonts w:ascii="Times New Roman" w:eastAsia="Times New Roman" w:hAnsi="Times New Roman" w:cs="Times New Roman"/>
          <w:sz w:val="24"/>
          <w:szCs w:val="24"/>
        </w:rPr>
        <w:t>s, recruitment letters/scripts</w:t>
      </w:r>
      <w:r w:rsidR="001706B4" w:rsidRPr="00C9745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80314" w:rsidRPr="00C97453">
        <w:rPr>
          <w:rFonts w:ascii="Times New Roman" w:eastAsia="Times New Roman" w:hAnsi="Times New Roman" w:cs="Times New Roman"/>
          <w:sz w:val="24"/>
          <w:szCs w:val="24"/>
        </w:rPr>
        <w:t xml:space="preserve">Investigator Brochures, </w:t>
      </w:r>
      <w:r w:rsidRPr="00C97453">
        <w:rPr>
          <w:rFonts w:ascii="Times New Roman" w:eastAsia="Times New Roman" w:hAnsi="Times New Roman" w:cs="Times New Roman"/>
          <w:sz w:val="24"/>
          <w:szCs w:val="24"/>
        </w:rPr>
        <w:t xml:space="preserve">sponsor protocols, </w:t>
      </w:r>
      <w:r w:rsidR="001706B4" w:rsidRPr="00C97453">
        <w:rPr>
          <w:rFonts w:ascii="Times New Roman" w:eastAsia="Times New Roman" w:hAnsi="Times New Roman" w:cs="Times New Roman"/>
          <w:sz w:val="24"/>
          <w:szCs w:val="24"/>
        </w:rPr>
        <w:t>etc</w:t>
      </w:r>
      <w:r w:rsidR="00E80314" w:rsidRPr="00C97453">
        <w:rPr>
          <w:rFonts w:ascii="Times New Roman" w:eastAsia="Times New Roman" w:hAnsi="Times New Roman" w:cs="Times New Roman"/>
          <w:sz w:val="24"/>
          <w:szCs w:val="24"/>
        </w:rPr>
        <w:t>.</w:t>
      </w:r>
      <w:r w:rsidR="0003732A">
        <w:rPr>
          <w:rFonts w:ascii="Times New Roman" w:eastAsia="Times New Roman" w:hAnsi="Times New Roman" w:cs="Times New Roman"/>
          <w:sz w:val="24"/>
          <w:szCs w:val="24"/>
        </w:rPr>
        <w:t>,</w:t>
      </w:r>
      <w:r w:rsidR="001706B4" w:rsidRPr="00C97453">
        <w:rPr>
          <w:rFonts w:ascii="Times New Roman" w:eastAsia="Times New Roman" w:hAnsi="Times New Roman" w:cs="Times New Roman"/>
          <w:sz w:val="24"/>
          <w:szCs w:val="24"/>
        </w:rPr>
        <w:t xml:space="preserve"> that will be utilized with the study.</w:t>
      </w:r>
    </w:p>
    <w:p w:rsidR="00BC44C0" w:rsidRPr="00C97453" w:rsidRDefault="00BC44C0" w:rsidP="00EA7445">
      <w:pPr>
        <w:rPr>
          <w:rFonts w:ascii="Times New Roman" w:hAnsi="Times New Roman" w:cs="Times New Roman"/>
          <w:sz w:val="24"/>
          <w:szCs w:val="24"/>
        </w:rPr>
      </w:pPr>
    </w:p>
    <w:p w:rsidR="007068EF" w:rsidRDefault="007068EF" w:rsidP="0052689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2689C" w:rsidRPr="0052689C" w:rsidRDefault="0052689C" w:rsidP="0052689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2689C">
        <w:rPr>
          <w:rFonts w:ascii="Times New Roman" w:eastAsia="Times New Roman" w:hAnsi="Times New Roman" w:cs="Times New Roman"/>
          <w:b/>
          <w:sz w:val="28"/>
          <w:szCs w:val="28"/>
        </w:rPr>
        <w:t>Institutional Registries</w:t>
      </w:r>
    </w:p>
    <w:p w:rsidR="0052689C" w:rsidRPr="0052689C" w:rsidRDefault="0052689C" w:rsidP="0052689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2689C" w:rsidRPr="0052689C" w:rsidRDefault="0052689C" w:rsidP="0052689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689C">
        <w:rPr>
          <w:rFonts w:ascii="Times New Roman" w:eastAsia="Times New Roman" w:hAnsi="Times New Roman" w:cs="Times New Roman"/>
          <w:sz w:val="24"/>
          <w:szCs w:val="24"/>
        </w:rPr>
        <w:t>There are 9 Institutionally-Sponsored Registries:  Anterior Cruciate Ligament Reconstruction, Cartilage Repair, Total Shoulder Arthroplasty, Hip Pain and Preservation, Foot &amp; Ankle, Hip and Knee Joint Replacement, Osteolysis Tissue, Physiatry, Scoliosis.</w:t>
      </w:r>
    </w:p>
    <w:p w:rsidR="0052689C" w:rsidRPr="0052689C" w:rsidRDefault="0052689C" w:rsidP="0052689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2689C" w:rsidRPr="0052689C" w:rsidRDefault="0052689C" w:rsidP="0052689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689C">
        <w:rPr>
          <w:rFonts w:ascii="Times New Roman" w:eastAsia="Times New Roman" w:hAnsi="Times New Roman" w:cs="Times New Roman"/>
          <w:sz w:val="24"/>
          <w:szCs w:val="24"/>
        </w:rPr>
        <w:t>Each of the Registries has a Steering Committee that is responsible for reviewing and approving proposals to access data in the registries.  Form 5A (</w:t>
      </w:r>
      <w:r w:rsidRPr="0052689C">
        <w:rPr>
          <w:rFonts w:ascii="Times New Roman" w:eastAsia="Times New Roman" w:hAnsi="Times New Roman" w:cs="Times New Roman"/>
          <w:sz w:val="24"/>
          <w:szCs w:val="24"/>
          <w:highlight w:val="yellow"/>
        </w:rPr>
        <w:t>a paper form</w:t>
      </w:r>
      <w:r w:rsidRPr="0052689C">
        <w:rPr>
          <w:rFonts w:ascii="Times New Roman" w:eastAsia="Times New Roman" w:hAnsi="Times New Roman" w:cs="Times New Roman"/>
          <w:sz w:val="24"/>
          <w:szCs w:val="24"/>
        </w:rPr>
        <w:t>) is used for proposals to access and review Registry data.  Once the Registry Steering Committee approves a study it can begin without IRB review and approval.  However, if a study involves collecting additional data that does not exist in the Registry, the proposal will also have to be reviewed and approved by the IRB.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BB7A6E">
        <w:rPr>
          <w:rFonts w:ascii="Times New Roman" w:eastAsia="Times New Roman" w:hAnsi="Times New Roman" w:cs="Times New Roman"/>
          <w:sz w:val="24"/>
          <w:szCs w:val="24"/>
        </w:rPr>
        <w:t>Choose “Existing Registry” in the Study Design Question #7 on the first page in eCAP.  Complete the SmartForm and upload the Approved Form 5A and submit it to the IRB for review.</w:t>
      </w:r>
      <w:r w:rsidR="00B2019A" w:rsidRPr="008B0E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019A" w:rsidRPr="00BB7A6E">
        <w:rPr>
          <w:rFonts w:ascii="Times New Roman" w:eastAsia="Times New Roman" w:hAnsi="Times New Roman" w:cs="Times New Roman"/>
          <w:sz w:val="24"/>
          <w:szCs w:val="24"/>
        </w:rPr>
        <w:t>Be sure to include information on the additional data that is being collected, as well as information regarding the statistical analysis that will be done on this additional data.</w:t>
      </w:r>
    </w:p>
    <w:p w:rsidR="00BC44C0" w:rsidRDefault="00BC44C0" w:rsidP="00EA7445">
      <w:pPr>
        <w:rPr>
          <w:rFonts w:ascii="Times New Roman" w:hAnsi="Times New Roman" w:cs="Times New Roman"/>
          <w:b/>
          <w:sz w:val="24"/>
          <w:szCs w:val="24"/>
        </w:rPr>
      </w:pPr>
    </w:p>
    <w:p w:rsidR="004C6426" w:rsidRDefault="004C6426" w:rsidP="004C64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Registry data requests, please refer to the “</w:t>
      </w:r>
      <w:r w:rsidRPr="004557EF">
        <w:rPr>
          <w:rFonts w:ascii="Times New Roman" w:hAnsi="Times New Roman" w:cs="Times New Roman"/>
          <w:sz w:val="24"/>
          <w:szCs w:val="24"/>
        </w:rPr>
        <w:t>Guidelines for Requesting Registry Data for Research Proposals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CF7219">
        <w:rPr>
          <w:rFonts w:ascii="Times New Roman" w:hAnsi="Times New Roman" w:cs="Times New Roman"/>
          <w:sz w:val="24"/>
          <w:szCs w:val="24"/>
        </w:rPr>
        <w:t xml:space="preserve"> on the </w:t>
      </w:r>
      <w:hyperlink r:id="rId16" w:history="1">
        <w:r w:rsidR="00CF7219" w:rsidRPr="00CF7219">
          <w:rPr>
            <w:rStyle w:val="Hyperlink"/>
            <w:rFonts w:ascii="Times New Roman" w:hAnsi="Times New Roman" w:cs="Times New Roman"/>
            <w:sz w:val="24"/>
            <w:szCs w:val="24"/>
          </w:rPr>
          <w:t>Forms and Guidelines</w:t>
        </w:r>
      </w:hyperlink>
      <w:r w:rsidR="00CF7219">
        <w:rPr>
          <w:rFonts w:ascii="Times New Roman" w:hAnsi="Times New Roman" w:cs="Times New Roman"/>
          <w:sz w:val="24"/>
          <w:szCs w:val="24"/>
        </w:rPr>
        <w:t xml:space="preserve"> webpage</w:t>
      </w:r>
      <w:r>
        <w:rPr>
          <w:rFonts w:ascii="Times New Roman" w:hAnsi="Times New Roman" w:cs="Times New Roman"/>
          <w:sz w:val="24"/>
          <w:szCs w:val="24"/>
        </w:rPr>
        <w:t>.</w:t>
      </w:r>
      <w:r w:rsidR="00CF721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B7BF1" w:rsidRDefault="008B7BF1" w:rsidP="00EA7445">
      <w:pPr>
        <w:rPr>
          <w:rFonts w:ascii="Times New Roman" w:hAnsi="Times New Roman" w:cs="Times New Roman"/>
          <w:b/>
          <w:sz w:val="24"/>
          <w:szCs w:val="24"/>
        </w:rPr>
      </w:pPr>
    </w:p>
    <w:p w:rsidR="008B7BF1" w:rsidRDefault="00474D24" w:rsidP="00474D2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0D3A">
        <w:rPr>
          <w:rFonts w:ascii="Times New Roman" w:eastAsia="Times New Roman" w:hAnsi="Times New Roman" w:cs="Times New Roman"/>
          <w:sz w:val="24"/>
          <w:szCs w:val="24"/>
        </w:rPr>
        <w:t xml:space="preserve">All </w:t>
      </w:r>
      <w:r w:rsidR="00F5543E" w:rsidRPr="00940D3A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940D3A">
        <w:rPr>
          <w:rFonts w:ascii="Times New Roman" w:eastAsia="Times New Roman" w:hAnsi="Times New Roman" w:cs="Times New Roman"/>
          <w:sz w:val="24"/>
          <w:szCs w:val="24"/>
        </w:rPr>
        <w:t xml:space="preserve"> material, including the </w:t>
      </w:r>
      <w:r w:rsidRPr="00940D3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HSS Human Subjects Protection Policies and Procedures </w:t>
      </w:r>
      <w:r w:rsidRPr="00940D3A">
        <w:rPr>
          <w:rFonts w:ascii="Times New Roman" w:eastAsia="Times New Roman" w:hAnsi="Times New Roman" w:cs="Times New Roman"/>
          <w:sz w:val="24"/>
          <w:szCs w:val="24"/>
        </w:rPr>
        <w:t xml:space="preserve">are </w:t>
      </w:r>
    </w:p>
    <w:p w:rsidR="008B7BF1" w:rsidRPr="00940D3A" w:rsidRDefault="00474D24" w:rsidP="00474D2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40D3A">
        <w:rPr>
          <w:rFonts w:ascii="Times New Roman" w:eastAsia="Times New Roman" w:hAnsi="Times New Roman" w:cs="Times New Roman"/>
          <w:sz w:val="24"/>
          <w:szCs w:val="24"/>
        </w:rPr>
        <w:t>available</w:t>
      </w:r>
      <w:proofErr w:type="gramEnd"/>
      <w:r w:rsidRPr="00940D3A">
        <w:rPr>
          <w:rFonts w:ascii="Times New Roman" w:eastAsia="Times New Roman" w:hAnsi="Times New Roman" w:cs="Times New Roman"/>
          <w:sz w:val="24"/>
          <w:szCs w:val="24"/>
        </w:rPr>
        <w:t xml:space="preserve"> on the Clinical Research Administration webp</w:t>
      </w:r>
      <w:r w:rsidR="007068EF">
        <w:rPr>
          <w:rFonts w:ascii="Times New Roman" w:eastAsia="Times New Roman" w:hAnsi="Times New Roman" w:cs="Times New Roman"/>
          <w:sz w:val="24"/>
          <w:szCs w:val="24"/>
        </w:rPr>
        <w:t xml:space="preserve">age on the </w:t>
      </w:r>
      <w:hyperlink r:id="rId17" w:history="1">
        <w:r w:rsidR="007068EF" w:rsidRPr="00C47D5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HSS Intranet</w:t>
        </w:r>
      </w:hyperlink>
      <w:r w:rsidR="00C47D55">
        <w:rPr>
          <w:rFonts w:ascii="Times New Roman" w:eastAsia="Times New Roman" w:hAnsi="Times New Roman" w:cs="Times New Roman"/>
          <w:sz w:val="24"/>
          <w:szCs w:val="24"/>
        </w:rPr>
        <w:t>.</w:t>
      </w:r>
      <w:r w:rsidR="008B7B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0D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068EF" w:rsidRDefault="007068EF" w:rsidP="008B7BF1">
      <w:pPr>
        <w:rPr>
          <w:rFonts w:ascii="Times New Roman" w:hAnsi="Times New Roman" w:cs="Times New Roman"/>
          <w:b/>
          <w:sz w:val="24"/>
          <w:szCs w:val="24"/>
        </w:rPr>
      </w:pPr>
    </w:p>
    <w:p w:rsidR="008B7BF1" w:rsidRPr="008B7BF1" w:rsidRDefault="0072731D" w:rsidP="008B7B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Click on this link for the</w:t>
      </w:r>
      <w:r w:rsidR="008B7BF1" w:rsidRPr="008B7BF1">
        <w:rPr>
          <w:rFonts w:ascii="Times New Roman" w:hAnsi="Times New Roman" w:cs="Times New Roman"/>
          <w:sz w:val="24"/>
          <w:szCs w:val="24"/>
        </w:rPr>
        <w:t xml:space="preserve"> </w:t>
      </w:r>
      <w:hyperlink r:id="rId18" w:history="1">
        <w:r w:rsidR="008B7BF1" w:rsidRPr="0072731D">
          <w:rPr>
            <w:rStyle w:val="Hyperlink"/>
            <w:rFonts w:ascii="Times New Roman" w:hAnsi="Times New Roman" w:cs="Times New Roman"/>
            <w:sz w:val="24"/>
            <w:szCs w:val="24"/>
          </w:rPr>
          <w:t>HSS Patient Registries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webpage.</w:t>
      </w:r>
    </w:p>
    <w:p w:rsidR="00C0730A" w:rsidRPr="008B7BF1" w:rsidRDefault="00C0730A">
      <w:pPr>
        <w:rPr>
          <w:rFonts w:ascii="Times New Roman" w:hAnsi="Times New Roman" w:cs="Times New Roman"/>
          <w:sz w:val="24"/>
          <w:szCs w:val="24"/>
        </w:rPr>
      </w:pPr>
    </w:p>
    <w:sectPr w:rsidR="00C0730A" w:rsidRPr="008B7BF1" w:rsidSect="00EA7445">
      <w:footerReference w:type="default" r:id="rId19"/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008" w:rsidRDefault="00C04008" w:rsidP="003F60BD">
      <w:pPr>
        <w:spacing w:line="240" w:lineRule="auto"/>
      </w:pPr>
      <w:r>
        <w:separator/>
      </w:r>
    </w:p>
  </w:endnote>
  <w:endnote w:type="continuationSeparator" w:id="0">
    <w:p w:rsidR="00C04008" w:rsidRDefault="00C04008" w:rsidP="003F60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0BD" w:rsidRDefault="00E339B6">
    <w:pPr>
      <w:pStyle w:val="Footer"/>
    </w:pPr>
    <w:r>
      <w:t>11/4</w:t>
    </w:r>
    <w:r w:rsidR="003F60BD">
      <w:t>/16</w:t>
    </w:r>
    <w:r w:rsidR="00E0518A">
      <w:t>, rev 6/29/17</w:t>
    </w:r>
    <w:r w:rsidR="00C805EC">
      <w:t>, 7/26/17</w:t>
    </w:r>
    <w:r w:rsidR="00822FFB">
      <w:t>, 2/7/18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008" w:rsidRDefault="00C04008" w:rsidP="003F60BD">
      <w:pPr>
        <w:spacing w:line="240" w:lineRule="auto"/>
      </w:pPr>
      <w:r>
        <w:separator/>
      </w:r>
    </w:p>
  </w:footnote>
  <w:footnote w:type="continuationSeparator" w:id="0">
    <w:p w:rsidR="00C04008" w:rsidRDefault="00C04008" w:rsidP="003F60B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A70DF"/>
    <w:multiLevelType w:val="hybridMultilevel"/>
    <w:tmpl w:val="9B129D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885553B"/>
    <w:multiLevelType w:val="hybridMultilevel"/>
    <w:tmpl w:val="7FE0567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E0A281D"/>
    <w:multiLevelType w:val="hybridMultilevel"/>
    <w:tmpl w:val="5AC6EF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1C54D36"/>
    <w:multiLevelType w:val="hybridMultilevel"/>
    <w:tmpl w:val="B27AA7D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4B454D23"/>
    <w:multiLevelType w:val="hybridMultilevel"/>
    <w:tmpl w:val="4E848A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46C6C9C"/>
    <w:multiLevelType w:val="hybridMultilevel"/>
    <w:tmpl w:val="5EB6E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2F12CD"/>
    <w:multiLevelType w:val="hybridMultilevel"/>
    <w:tmpl w:val="025836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DA351CA"/>
    <w:multiLevelType w:val="hybridMultilevel"/>
    <w:tmpl w:val="CC0A4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D218F6"/>
    <w:multiLevelType w:val="hybridMultilevel"/>
    <w:tmpl w:val="47421F2A"/>
    <w:lvl w:ilvl="0" w:tplc="976C8276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7"/>
  </w:num>
  <w:num w:numId="5">
    <w:abstractNumId w:val="1"/>
  </w:num>
  <w:num w:numId="6">
    <w:abstractNumId w:val="0"/>
  </w:num>
  <w:num w:numId="7">
    <w:abstractNumId w:val="4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445"/>
    <w:rsid w:val="00003EC3"/>
    <w:rsid w:val="00012B9F"/>
    <w:rsid w:val="000347F4"/>
    <w:rsid w:val="00034EDA"/>
    <w:rsid w:val="0003732A"/>
    <w:rsid w:val="000427B1"/>
    <w:rsid w:val="000B3B9D"/>
    <w:rsid w:val="000C1D7A"/>
    <w:rsid w:val="000E7D9E"/>
    <w:rsid w:val="000F092A"/>
    <w:rsid w:val="001706B4"/>
    <w:rsid w:val="001722B0"/>
    <w:rsid w:val="00175476"/>
    <w:rsid w:val="001B1E40"/>
    <w:rsid w:val="00200560"/>
    <w:rsid w:val="0022195B"/>
    <w:rsid w:val="0023792C"/>
    <w:rsid w:val="002534D3"/>
    <w:rsid w:val="00270088"/>
    <w:rsid w:val="00286571"/>
    <w:rsid w:val="002A5989"/>
    <w:rsid w:val="003931B2"/>
    <w:rsid w:val="003A0498"/>
    <w:rsid w:val="003A48A7"/>
    <w:rsid w:val="003B1DAF"/>
    <w:rsid w:val="003D5A48"/>
    <w:rsid w:val="003F60BD"/>
    <w:rsid w:val="0041212E"/>
    <w:rsid w:val="004325AF"/>
    <w:rsid w:val="00440142"/>
    <w:rsid w:val="00474D24"/>
    <w:rsid w:val="00484CC5"/>
    <w:rsid w:val="004C24D8"/>
    <w:rsid w:val="004C6426"/>
    <w:rsid w:val="004E01FF"/>
    <w:rsid w:val="0052689C"/>
    <w:rsid w:val="00607067"/>
    <w:rsid w:val="0062410F"/>
    <w:rsid w:val="00693B33"/>
    <w:rsid w:val="007068EF"/>
    <w:rsid w:val="0072731D"/>
    <w:rsid w:val="00766640"/>
    <w:rsid w:val="007B22BA"/>
    <w:rsid w:val="007E5F1D"/>
    <w:rsid w:val="007E6292"/>
    <w:rsid w:val="00804FE9"/>
    <w:rsid w:val="00822FFB"/>
    <w:rsid w:val="00844CC6"/>
    <w:rsid w:val="008B0E86"/>
    <w:rsid w:val="008B7BF1"/>
    <w:rsid w:val="008F1DE9"/>
    <w:rsid w:val="009000EA"/>
    <w:rsid w:val="0091480B"/>
    <w:rsid w:val="00940D3A"/>
    <w:rsid w:val="009A4DDF"/>
    <w:rsid w:val="009B21CE"/>
    <w:rsid w:val="009B3BDF"/>
    <w:rsid w:val="009B4C02"/>
    <w:rsid w:val="009F207C"/>
    <w:rsid w:val="00A80F00"/>
    <w:rsid w:val="00AC2DE3"/>
    <w:rsid w:val="00AC5A18"/>
    <w:rsid w:val="00AC6048"/>
    <w:rsid w:val="00AD1CF6"/>
    <w:rsid w:val="00AE6BB4"/>
    <w:rsid w:val="00B15903"/>
    <w:rsid w:val="00B2019A"/>
    <w:rsid w:val="00B52364"/>
    <w:rsid w:val="00BB25DC"/>
    <w:rsid w:val="00BB7A6E"/>
    <w:rsid w:val="00BC44C0"/>
    <w:rsid w:val="00C04008"/>
    <w:rsid w:val="00C0730A"/>
    <w:rsid w:val="00C27324"/>
    <w:rsid w:val="00C47D55"/>
    <w:rsid w:val="00C805EC"/>
    <w:rsid w:val="00C97453"/>
    <w:rsid w:val="00CA5E1D"/>
    <w:rsid w:val="00CE61A9"/>
    <w:rsid w:val="00CF7219"/>
    <w:rsid w:val="00D2756B"/>
    <w:rsid w:val="00D34A97"/>
    <w:rsid w:val="00D512E9"/>
    <w:rsid w:val="00D91D3D"/>
    <w:rsid w:val="00DA24B6"/>
    <w:rsid w:val="00DA3B17"/>
    <w:rsid w:val="00DB4718"/>
    <w:rsid w:val="00E03311"/>
    <w:rsid w:val="00E0518A"/>
    <w:rsid w:val="00E254DC"/>
    <w:rsid w:val="00E339B6"/>
    <w:rsid w:val="00E80314"/>
    <w:rsid w:val="00E82591"/>
    <w:rsid w:val="00E902C4"/>
    <w:rsid w:val="00E968AE"/>
    <w:rsid w:val="00EA7445"/>
    <w:rsid w:val="00EF7FE4"/>
    <w:rsid w:val="00F5543E"/>
    <w:rsid w:val="00F6264D"/>
    <w:rsid w:val="00F70A8A"/>
    <w:rsid w:val="00F73BC7"/>
    <w:rsid w:val="00FF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PersonName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744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44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0730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A598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F60B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0BD"/>
  </w:style>
  <w:style w:type="paragraph" w:styleId="Footer">
    <w:name w:val="footer"/>
    <w:basedOn w:val="Normal"/>
    <w:link w:val="FooterChar"/>
    <w:uiPriority w:val="99"/>
    <w:unhideWhenUsed/>
    <w:rsid w:val="003F60B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0BD"/>
  </w:style>
  <w:style w:type="character" w:styleId="CommentReference">
    <w:name w:val="annotation reference"/>
    <w:basedOn w:val="DefaultParagraphFont"/>
    <w:uiPriority w:val="99"/>
    <w:semiHidden/>
    <w:unhideWhenUsed/>
    <w:rsid w:val="00693B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3B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3B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3B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3B33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47D5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744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44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0730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A598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F60B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0BD"/>
  </w:style>
  <w:style w:type="paragraph" w:styleId="Footer">
    <w:name w:val="footer"/>
    <w:basedOn w:val="Normal"/>
    <w:link w:val="FooterChar"/>
    <w:uiPriority w:val="99"/>
    <w:unhideWhenUsed/>
    <w:rsid w:val="003F60B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0BD"/>
  </w:style>
  <w:style w:type="character" w:styleId="CommentReference">
    <w:name w:val="annotation reference"/>
    <w:basedOn w:val="DefaultParagraphFont"/>
    <w:uiPriority w:val="99"/>
    <w:semiHidden/>
    <w:unhideWhenUsed/>
    <w:rsid w:val="00693B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3B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3B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3B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3B33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47D5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boscob@hss.edu)%20" TargetMode="External"/><Relationship Id="rId18" Type="http://schemas.openxmlformats.org/officeDocument/2006/relationships/hyperlink" Target="http://intranet.hss.edu/research/185.htm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intranet.hss.edu/research/IRB/index.htm" TargetMode="External"/><Relationship Id="rId17" Type="http://schemas.openxmlformats.org/officeDocument/2006/relationships/hyperlink" Target="http://intranet.hss.edu/research/IRB/" TargetMode="External"/><Relationship Id="rId2" Type="http://schemas.openxmlformats.org/officeDocument/2006/relationships/styles" Target="styles.xml"/><Relationship Id="rId16" Type="http://schemas.openxmlformats.org/officeDocument/2006/relationships/hyperlink" Target="http://intranet.hss.edu/research/IRB/62.ht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castelc@hss.ed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hss.edu/epi-biostats-intake" TargetMode="External"/><Relationship Id="rId10" Type="http://schemas.openxmlformats.org/officeDocument/2006/relationships/hyperlink" Target="mailto:zhouy@hss.edu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hss.edu/institutional-review-board.asp" TargetMode="External"/><Relationship Id="rId14" Type="http://schemas.openxmlformats.org/officeDocument/2006/relationships/hyperlink" Target="http://intranet.hss.edu/research/IRB/83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1480</Words>
  <Characters>8436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Bosco, Barbara</dc:creator>
  <cp:lastModifiedBy>Bosco, Barbara</cp:lastModifiedBy>
  <cp:revision>2</cp:revision>
  <cp:lastPrinted>2018-02-07T20:43:00Z</cp:lastPrinted>
  <dcterms:created xsi:type="dcterms:W3CDTF">2018-02-07T20:48:00Z</dcterms:created>
  <dcterms:modified xsi:type="dcterms:W3CDTF">2018-02-07T20:48:00Z</dcterms:modified>
</cp:coreProperties>
</file>